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01CE" w:rsidRPr="008A01CE" w:rsidRDefault="008A01CE" w:rsidP="008A01CE">
      <w:pPr>
        <w:spacing w:line="440" w:lineRule="exact"/>
        <w:jc w:val="left"/>
        <w:rPr>
          <w:rFonts w:ascii="黑体" w:eastAsia="黑体" w:hAnsi="黑体" w:hint="eastAsia"/>
          <w:sz w:val="32"/>
          <w:szCs w:val="32"/>
        </w:rPr>
      </w:pPr>
      <w:r w:rsidRPr="008A01CE">
        <w:rPr>
          <w:rFonts w:ascii="黑体" w:eastAsia="黑体" w:hAnsi="黑体" w:hint="eastAsia"/>
          <w:sz w:val="32"/>
          <w:szCs w:val="32"/>
        </w:rPr>
        <w:t>附件1</w:t>
      </w:r>
    </w:p>
    <w:p w:rsidR="008A01CE" w:rsidRDefault="008A01CE" w:rsidP="008A01CE">
      <w:pPr>
        <w:spacing w:line="440" w:lineRule="exact"/>
        <w:ind w:firstLineChars="200" w:firstLine="560"/>
        <w:rPr>
          <w:rFonts w:ascii="仿宋" w:eastAsia="仿宋" w:hAnsi="仿宋" w:hint="eastAsia"/>
          <w:sz w:val="28"/>
          <w:szCs w:val="28"/>
        </w:rPr>
      </w:pPr>
    </w:p>
    <w:p w:rsidR="008A01CE" w:rsidRPr="008A01CE" w:rsidRDefault="008A01CE" w:rsidP="008A01CE">
      <w:pPr>
        <w:spacing w:line="560" w:lineRule="exact"/>
        <w:jc w:val="center"/>
        <w:rPr>
          <w:rFonts w:ascii="方正小标宋简体" w:eastAsia="方正小标宋简体" w:hAnsi="仿宋" w:hint="eastAsia"/>
          <w:sz w:val="32"/>
          <w:szCs w:val="32"/>
        </w:rPr>
      </w:pPr>
      <w:r w:rsidRPr="008A01CE">
        <w:rPr>
          <w:rFonts w:ascii="方正小标宋简体" w:eastAsia="方正小标宋简体" w:hAnsi="仿宋" w:hint="eastAsia"/>
          <w:sz w:val="32"/>
          <w:szCs w:val="32"/>
        </w:rPr>
        <w:t>《安徽省学生和教职员工新冠肺炎风险人群判定标准》</w:t>
      </w:r>
    </w:p>
    <w:p w:rsidR="008A01CE" w:rsidRPr="008A01CE" w:rsidRDefault="008A01CE" w:rsidP="008A01CE">
      <w:pPr>
        <w:spacing w:line="560" w:lineRule="exact"/>
        <w:jc w:val="center"/>
        <w:rPr>
          <w:rFonts w:ascii="方正小标宋简体" w:eastAsia="方正小标宋简体" w:hAnsi="仿宋" w:hint="eastAsia"/>
          <w:sz w:val="32"/>
          <w:szCs w:val="32"/>
        </w:rPr>
      </w:pPr>
      <w:r w:rsidRPr="008A01CE">
        <w:rPr>
          <w:rFonts w:ascii="方正小标宋简体" w:eastAsia="方正小标宋简体" w:hAnsi="仿宋" w:hint="eastAsia"/>
          <w:sz w:val="32"/>
          <w:szCs w:val="32"/>
        </w:rPr>
        <w:t>相关规定</w:t>
      </w:r>
    </w:p>
    <w:p w:rsidR="008A01CE" w:rsidRPr="008A01CE" w:rsidRDefault="008A01CE" w:rsidP="008A01CE">
      <w:pPr>
        <w:spacing w:line="560" w:lineRule="exact"/>
        <w:rPr>
          <w:rFonts w:ascii="仿宋_GB2312" w:eastAsia="仿宋_GB2312" w:hAnsi="仿宋" w:hint="eastAsia"/>
          <w:sz w:val="32"/>
          <w:szCs w:val="32"/>
        </w:rPr>
      </w:pPr>
    </w:p>
    <w:p w:rsidR="008A01CE" w:rsidRPr="008A01CE" w:rsidRDefault="008A01CE" w:rsidP="008A01CE">
      <w:pPr>
        <w:spacing w:line="560" w:lineRule="exact"/>
        <w:ind w:firstLineChars="200" w:firstLine="640"/>
        <w:rPr>
          <w:rFonts w:ascii="仿宋_GB2312" w:eastAsia="仿宋_GB2312" w:hAnsi="仿宋" w:hint="eastAsia"/>
          <w:sz w:val="32"/>
          <w:szCs w:val="32"/>
        </w:rPr>
      </w:pPr>
      <w:r w:rsidRPr="008A01CE">
        <w:rPr>
          <w:rFonts w:ascii="仿宋_GB2312" w:eastAsia="仿宋_GB2312" w:hAnsi="仿宋" w:hint="eastAsia"/>
          <w:sz w:val="32"/>
          <w:szCs w:val="32"/>
        </w:rPr>
        <w:t>1．高风险人群的判定标准和返校管理（有下列情况之一者为高风险人群）。</w:t>
      </w:r>
    </w:p>
    <w:p w:rsidR="008A01CE" w:rsidRPr="008A01CE" w:rsidRDefault="008A01CE" w:rsidP="008A01CE">
      <w:pPr>
        <w:spacing w:line="560" w:lineRule="exact"/>
        <w:ind w:firstLineChars="200" w:firstLine="640"/>
        <w:rPr>
          <w:rFonts w:ascii="仿宋_GB2312" w:eastAsia="仿宋_GB2312" w:hAnsi="仿宋" w:hint="eastAsia"/>
          <w:sz w:val="32"/>
          <w:szCs w:val="32"/>
        </w:rPr>
      </w:pPr>
      <w:r w:rsidRPr="008A01CE">
        <w:rPr>
          <w:rFonts w:ascii="仿宋_GB2312" w:eastAsia="仿宋_GB2312" w:hAnsi="仿宋" w:hint="eastAsia"/>
          <w:sz w:val="32"/>
          <w:szCs w:val="32"/>
        </w:rPr>
        <w:t>（1）曾经被诊断为新冠肺炎确诊病例、疑似病例和无症状感染者的教职员工和学生，暂不返校，待属地卫生健康部门组织专业人员评估，且最近1次核酸检测阴性后，方可返校。</w:t>
      </w:r>
    </w:p>
    <w:p w:rsidR="008A01CE" w:rsidRPr="008A01CE" w:rsidRDefault="008A01CE" w:rsidP="008A01CE">
      <w:pPr>
        <w:spacing w:line="560" w:lineRule="exact"/>
        <w:ind w:firstLineChars="200" w:firstLine="640"/>
        <w:rPr>
          <w:rFonts w:ascii="仿宋_GB2312" w:eastAsia="仿宋_GB2312" w:hAnsi="仿宋" w:hint="eastAsia"/>
          <w:sz w:val="32"/>
          <w:szCs w:val="32"/>
        </w:rPr>
      </w:pPr>
      <w:r w:rsidRPr="008A01CE">
        <w:rPr>
          <w:rFonts w:ascii="仿宋_GB2312" w:eastAsia="仿宋_GB2312" w:hAnsi="仿宋" w:hint="eastAsia"/>
          <w:sz w:val="32"/>
          <w:szCs w:val="32"/>
        </w:rPr>
        <w:t>（2）近14天与新冠肺炎确诊病例、疑似病例、无症状感染者有密切接触史的教职员工和学生，暂不返校，由当地人民政府组织集中隔离14天，并在14天后核酸检测阴性，方可返校。</w:t>
      </w:r>
    </w:p>
    <w:p w:rsidR="008A01CE" w:rsidRPr="008A01CE" w:rsidRDefault="008A01CE" w:rsidP="008A01CE">
      <w:pPr>
        <w:spacing w:line="560" w:lineRule="exact"/>
        <w:ind w:firstLineChars="200" w:firstLine="640"/>
        <w:rPr>
          <w:rFonts w:ascii="仿宋_GB2312" w:eastAsia="仿宋_GB2312" w:hAnsi="仿宋" w:hint="eastAsia"/>
          <w:sz w:val="32"/>
          <w:szCs w:val="32"/>
        </w:rPr>
      </w:pPr>
      <w:r w:rsidRPr="008A01CE">
        <w:rPr>
          <w:rFonts w:ascii="仿宋_GB2312" w:eastAsia="仿宋_GB2312" w:hAnsi="仿宋" w:hint="eastAsia"/>
          <w:sz w:val="32"/>
          <w:szCs w:val="32"/>
        </w:rPr>
        <w:t>（3）近14天有武汉或境外旅居史的教职员工和学生，暂不返校，由当地人民政府组织集中隔离14天，并在14天后核酸检测阴性，方可返校。</w:t>
      </w:r>
    </w:p>
    <w:p w:rsidR="008A01CE" w:rsidRPr="008A01CE" w:rsidRDefault="008A01CE" w:rsidP="008A01CE">
      <w:pPr>
        <w:spacing w:line="560" w:lineRule="exact"/>
        <w:ind w:firstLineChars="200" w:firstLine="640"/>
        <w:rPr>
          <w:rFonts w:ascii="仿宋_GB2312" w:eastAsia="仿宋_GB2312" w:hAnsi="仿宋" w:hint="eastAsia"/>
          <w:sz w:val="32"/>
          <w:szCs w:val="32"/>
        </w:rPr>
      </w:pPr>
      <w:r w:rsidRPr="008A01CE">
        <w:rPr>
          <w:rFonts w:ascii="仿宋_GB2312" w:eastAsia="仿宋_GB2312" w:hAnsi="仿宋" w:hint="eastAsia"/>
          <w:sz w:val="32"/>
          <w:szCs w:val="32"/>
        </w:rPr>
        <w:t>2．中风险人群的判定标准和返校管理（有下列情况之一者为中风险人群）。</w:t>
      </w:r>
    </w:p>
    <w:p w:rsidR="008A01CE" w:rsidRPr="008A01CE" w:rsidRDefault="008A01CE" w:rsidP="008A01CE">
      <w:pPr>
        <w:spacing w:line="560" w:lineRule="exact"/>
        <w:ind w:firstLineChars="200" w:firstLine="640"/>
        <w:rPr>
          <w:rFonts w:ascii="仿宋_GB2312" w:eastAsia="仿宋_GB2312" w:hAnsi="仿宋" w:hint="eastAsia"/>
          <w:sz w:val="32"/>
          <w:szCs w:val="32"/>
        </w:rPr>
      </w:pPr>
      <w:r w:rsidRPr="008A01CE">
        <w:rPr>
          <w:rFonts w:ascii="仿宋_GB2312" w:eastAsia="仿宋_GB2312" w:hAnsi="仿宋" w:hint="eastAsia"/>
          <w:sz w:val="32"/>
          <w:szCs w:val="32"/>
        </w:rPr>
        <w:t>（1）近14天有发热(</w:t>
      </w:r>
      <w:proofErr w:type="gramStart"/>
      <w:r w:rsidRPr="008A01CE">
        <w:rPr>
          <w:rFonts w:ascii="仿宋_GB2312" w:eastAsia="仿宋_GB2312" w:hAnsi="仿宋" w:hint="eastAsia"/>
          <w:sz w:val="32"/>
          <w:szCs w:val="32"/>
        </w:rPr>
        <w:t>腋</w:t>
      </w:r>
      <w:proofErr w:type="gramEnd"/>
      <w:r w:rsidRPr="008A01CE">
        <w:rPr>
          <w:rFonts w:ascii="仿宋_GB2312" w:eastAsia="仿宋_GB2312" w:hAnsi="仿宋" w:hint="eastAsia"/>
          <w:sz w:val="32"/>
          <w:szCs w:val="32"/>
        </w:rPr>
        <w:t>温≥37.3℃,</w:t>
      </w:r>
      <w:proofErr w:type="gramStart"/>
      <w:r w:rsidRPr="008A01CE">
        <w:rPr>
          <w:rFonts w:ascii="仿宋_GB2312" w:eastAsia="仿宋_GB2312" w:hAnsi="仿宋" w:hint="eastAsia"/>
          <w:sz w:val="32"/>
          <w:szCs w:val="32"/>
        </w:rPr>
        <w:t>额温</w:t>
      </w:r>
      <w:proofErr w:type="gramEnd"/>
      <w:r w:rsidRPr="008A01CE">
        <w:rPr>
          <w:rFonts w:ascii="仿宋_GB2312" w:eastAsia="仿宋_GB2312" w:hAnsi="仿宋" w:hint="eastAsia"/>
          <w:sz w:val="32"/>
          <w:szCs w:val="32"/>
        </w:rPr>
        <w:t>≥36.8℃)、干咳等呼吸道症状的教职员工和学生，暂缓返校，到医疗机构进行排除诊断，且治愈后方可返校。</w:t>
      </w:r>
    </w:p>
    <w:p w:rsidR="008A01CE" w:rsidRPr="008A01CE" w:rsidRDefault="008A01CE" w:rsidP="008A01CE">
      <w:pPr>
        <w:spacing w:line="560" w:lineRule="exact"/>
        <w:ind w:firstLineChars="200" w:firstLine="640"/>
        <w:rPr>
          <w:rFonts w:ascii="仿宋_GB2312" w:eastAsia="仿宋_GB2312" w:hAnsi="仿宋" w:hint="eastAsia"/>
          <w:sz w:val="32"/>
          <w:szCs w:val="32"/>
        </w:rPr>
      </w:pPr>
      <w:r w:rsidRPr="008A01CE">
        <w:rPr>
          <w:rFonts w:ascii="仿宋_GB2312" w:eastAsia="仿宋_GB2312" w:hAnsi="仿宋" w:hint="eastAsia"/>
          <w:sz w:val="32"/>
          <w:szCs w:val="32"/>
        </w:rPr>
        <w:t>（2）近14天有中高风险地区旅居史或与入境回国人员有密切接触史的教职员工和学生，暂缓返校，居家自我观察</w:t>
      </w:r>
      <w:r w:rsidRPr="008A01CE">
        <w:rPr>
          <w:rFonts w:ascii="仿宋_GB2312" w:eastAsia="仿宋_GB2312" w:hAnsi="仿宋" w:hint="eastAsia"/>
          <w:sz w:val="32"/>
          <w:szCs w:val="32"/>
        </w:rPr>
        <w:lastRenderedPageBreak/>
        <w:t>14天，期间没有出现新冠肺炎可疑症状者方可返校。</w:t>
      </w:r>
    </w:p>
    <w:p w:rsidR="00662306" w:rsidRPr="008A01CE" w:rsidRDefault="008A01CE" w:rsidP="008A01CE">
      <w:pPr>
        <w:spacing w:line="560" w:lineRule="exact"/>
        <w:ind w:firstLineChars="200" w:firstLine="640"/>
        <w:rPr>
          <w:rFonts w:ascii="仿宋_GB2312" w:eastAsia="仿宋_GB2312" w:hint="eastAsia"/>
          <w:sz w:val="32"/>
          <w:szCs w:val="32"/>
        </w:rPr>
      </w:pPr>
      <w:r w:rsidRPr="008A01CE">
        <w:rPr>
          <w:rFonts w:ascii="仿宋_GB2312" w:eastAsia="仿宋_GB2312" w:hAnsi="仿宋" w:hint="eastAsia"/>
          <w:sz w:val="32"/>
          <w:szCs w:val="32"/>
        </w:rPr>
        <w:t>3．低风险人群的判定标准和返校管理。高风险、中风险人群以外的教职员工和学生，可正常返校。</w:t>
      </w:r>
    </w:p>
    <w:sectPr w:rsidR="00662306" w:rsidRPr="008A01CE" w:rsidSect="0066230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0A95" w:rsidRDefault="00780A95" w:rsidP="008A01CE">
      <w:r>
        <w:separator/>
      </w:r>
    </w:p>
  </w:endnote>
  <w:endnote w:type="continuationSeparator" w:id="0">
    <w:p w:rsidR="00780A95" w:rsidRDefault="00780A95" w:rsidP="008A01C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0A95" w:rsidRDefault="00780A95" w:rsidP="008A01CE">
      <w:r>
        <w:separator/>
      </w:r>
    </w:p>
  </w:footnote>
  <w:footnote w:type="continuationSeparator" w:id="0">
    <w:p w:rsidR="00780A95" w:rsidRDefault="00780A95" w:rsidP="008A01C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A01CE"/>
    <w:rsid w:val="00662306"/>
    <w:rsid w:val="00780A95"/>
    <w:rsid w:val="008A01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01CE"/>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A01C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8A01CE"/>
    <w:rPr>
      <w:sz w:val="18"/>
      <w:szCs w:val="18"/>
    </w:rPr>
  </w:style>
  <w:style w:type="paragraph" w:styleId="a4">
    <w:name w:val="footer"/>
    <w:basedOn w:val="a"/>
    <w:link w:val="Char0"/>
    <w:uiPriority w:val="99"/>
    <w:semiHidden/>
    <w:unhideWhenUsed/>
    <w:rsid w:val="008A01C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8A01C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79</Words>
  <Characters>452</Characters>
  <Application>Microsoft Office Word</Application>
  <DocSecurity>0</DocSecurity>
  <Lines>3</Lines>
  <Paragraphs>1</Paragraphs>
  <ScaleCrop>false</ScaleCrop>
  <Company>Hewlett-Packard Company</Company>
  <LinksUpToDate>false</LinksUpToDate>
  <CharactersWithSpaces>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齐凯</dc:creator>
  <cp:keywords/>
  <dc:description/>
  <cp:lastModifiedBy>齐凯</cp:lastModifiedBy>
  <cp:revision>2</cp:revision>
  <dcterms:created xsi:type="dcterms:W3CDTF">2020-04-23T09:38:00Z</dcterms:created>
  <dcterms:modified xsi:type="dcterms:W3CDTF">2020-04-23T09:41:00Z</dcterms:modified>
</cp:coreProperties>
</file>