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4FB3" w:rsidRDefault="00197561">
      <w:pPr>
        <w:rPr>
          <w:rFonts w:asciiTheme="majorEastAsia" w:eastAsiaTheme="majorEastAsia" w:hAnsiTheme="majorEastAsia" w:cstheme="majorEastAsia"/>
          <w:bCs/>
          <w:sz w:val="28"/>
          <w:szCs w:val="20"/>
        </w:rPr>
      </w:pPr>
      <w:r>
        <w:rPr>
          <w:rFonts w:asciiTheme="majorEastAsia" w:eastAsiaTheme="majorEastAsia" w:hAnsiTheme="majorEastAsia" w:cstheme="majorEastAsia" w:hint="eastAsia"/>
          <w:bCs/>
          <w:sz w:val="28"/>
          <w:szCs w:val="20"/>
        </w:rPr>
        <w:t>附件一</w:t>
      </w:r>
    </w:p>
    <w:p w:rsidR="000C4FB3" w:rsidRDefault="00197561">
      <w:pPr>
        <w:jc w:val="center"/>
        <w:rPr>
          <w:rFonts w:ascii="黑体" w:eastAsia="黑体" w:hAnsi="黑体"/>
          <w:b/>
          <w:sz w:val="44"/>
          <w:szCs w:val="24"/>
        </w:rPr>
      </w:pPr>
      <w:r>
        <w:rPr>
          <w:rFonts w:ascii="黑体" w:eastAsia="黑体" w:hAnsi="黑体" w:hint="eastAsia"/>
          <w:b/>
          <w:sz w:val="44"/>
          <w:szCs w:val="24"/>
        </w:rPr>
        <w:t>第二届安徽高校科技成果转移转化大赛</w:t>
      </w:r>
    </w:p>
    <w:p w:rsidR="000C4FB3" w:rsidRDefault="00197561">
      <w:pPr>
        <w:jc w:val="center"/>
        <w:rPr>
          <w:rFonts w:ascii="黑体" w:eastAsia="黑体" w:hAnsi="黑体"/>
          <w:b/>
          <w:sz w:val="44"/>
          <w:szCs w:val="24"/>
        </w:rPr>
      </w:pPr>
      <w:r>
        <w:rPr>
          <w:rFonts w:ascii="黑体" w:eastAsia="黑体" w:hAnsi="黑体" w:hint="eastAsia"/>
          <w:b/>
          <w:sz w:val="44"/>
          <w:szCs w:val="24"/>
        </w:rPr>
        <w:t>方案</w:t>
      </w:r>
    </w:p>
    <w:p w:rsidR="000C4FB3" w:rsidRDefault="000C4FB3">
      <w:pPr>
        <w:rPr>
          <w:rFonts w:ascii="仿宋" w:eastAsia="仿宋" w:hAnsi="仿宋"/>
          <w:sz w:val="32"/>
        </w:rPr>
      </w:pPr>
    </w:p>
    <w:p w:rsidR="000C4FB3" w:rsidRDefault="00197561">
      <w:pPr>
        <w:rPr>
          <w:rFonts w:ascii="仿宋" w:eastAsia="仿宋" w:hAnsi="仿宋"/>
          <w:b/>
          <w:sz w:val="32"/>
        </w:rPr>
      </w:pPr>
      <w:r>
        <w:rPr>
          <w:rFonts w:ascii="仿宋" w:eastAsia="仿宋" w:hAnsi="仿宋" w:hint="eastAsia"/>
          <w:b/>
          <w:sz w:val="32"/>
        </w:rPr>
        <w:t>一、大赛目的</w:t>
      </w:r>
    </w:p>
    <w:p w:rsidR="000C4FB3" w:rsidRDefault="00197561">
      <w:pPr>
        <w:ind w:firstLineChars="200" w:firstLine="560"/>
        <w:rPr>
          <w:rFonts w:ascii="仿宋" w:eastAsia="仿宋" w:hAnsi="仿宋"/>
          <w:sz w:val="28"/>
          <w:szCs w:val="28"/>
        </w:rPr>
      </w:pPr>
      <w:r>
        <w:rPr>
          <w:rFonts w:ascii="仿宋" w:eastAsia="仿宋" w:hAnsi="仿宋" w:hint="eastAsia"/>
          <w:sz w:val="28"/>
          <w:szCs w:val="28"/>
        </w:rPr>
        <w:t>大赛秉承“政府引导、公益支持、成果对接、资本驱动”的原则，引导高校科技成果与市场资源对接，促进企业承接科技成果，加速科技成果向企业转移转化，为科创板培育潜在成长企业及项目。</w:t>
      </w:r>
    </w:p>
    <w:p w:rsidR="000C4FB3" w:rsidRDefault="00197561">
      <w:pPr>
        <w:rPr>
          <w:rFonts w:ascii="仿宋" w:eastAsia="仿宋" w:hAnsi="仿宋"/>
          <w:b/>
          <w:sz w:val="32"/>
        </w:rPr>
      </w:pPr>
      <w:r>
        <w:rPr>
          <w:rFonts w:ascii="仿宋" w:eastAsia="仿宋" w:hAnsi="仿宋" w:hint="eastAsia"/>
          <w:b/>
          <w:sz w:val="32"/>
        </w:rPr>
        <w:t>二、大赛主题</w:t>
      </w:r>
    </w:p>
    <w:p w:rsidR="000C4FB3" w:rsidRDefault="00197561">
      <w:pPr>
        <w:ind w:firstLineChars="200" w:firstLine="560"/>
        <w:rPr>
          <w:rFonts w:ascii="仿宋" w:eastAsia="仿宋" w:hAnsi="仿宋"/>
          <w:sz w:val="28"/>
          <w:szCs w:val="28"/>
        </w:rPr>
      </w:pPr>
      <w:r>
        <w:rPr>
          <w:rFonts w:ascii="仿宋" w:eastAsia="仿宋" w:hAnsi="仿宋" w:hint="eastAsia"/>
          <w:sz w:val="28"/>
          <w:szCs w:val="28"/>
        </w:rPr>
        <w:t>科技成果与市场资源对接，技术创新与商业模式融合</w:t>
      </w:r>
    </w:p>
    <w:p w:rsidR="000C4FB3" w:rsidRDefault="00197561">
      <w:pPr>
        <w:rPr>
          <w:rFonts w:ascii="仿宋" w:eastAsia="仿宋" w:hAnsi="仿宋"/>
          <w:b/>
          <w:sz w:val="32"/>
        </w:rPr>
      </w:pPr>
      <w:r>
        <w:rPr>
          <w:rFonts w:ascii="仿宋" w:eastAsia="仿宋" w:hAnsi="仿宋" w:hint="eastAsia"/>
          <w:b/>
          <w:sz w:val="32"/>
        </w:rPr>
        <w:t>三、组织单位</w:t>
      </w:r>
    </w:p>
    <w:p w:rsidR="000C4FB3" w:rsidRDefault="00197561">
      <w:pPr>
        <w:ind w:firstLineChars="200" w:firstLine="560"/>
        <w:rPr>
          <w:rFonts w:ascii="仿宋" w:eastAsia="仿宋" w:hAnsi="仿宋"/>
          <w:sz w:val="28"/>
          <w:szCs w:val="28"/>
        </w:rPr>
      </w:pPr>
      <w:r>
        <w:rPr>
          <w:rFonts w:ascii="仿宋" w:eastAsia="仿宋" w:hAnsi="仿宋" w:hint="eastAsia"/>
          <w:sz w:val="28"/>
          <w:szCs w:val="28"/>
        </w:rPr>
        <w:t>（一）主办单位：安徽省教育厅、安徽省经济和信息化厅、安徽省工商联。</w:t>
      </w:r>
    </w:p>
    <w:p w:rsidR="000C4FB3" w:rsidRDefault="00197561">
      <w:pPr>
        <w:ind w:firstLineChars="200" w:firstLine="560"/>
        <w:rPr>
          <w:rFonts w:ascii="仿宋" w:eastAsia="仿宋" w:hAnsi="仿宋"/>
          <w:sz w:val="28"/>
          <w:szCs w:val="28"/>
        </w:rPr>
      </w:pPr>
      <w:r>
        <w:rPr>
          <w:rFonts w:ascii="仿宋" w:eastAsia="仿宋" w:hAnsi="仿宋" w:hint="eastAsia"/>
          <w:sz w:val="28"/>
          <w:szCs w:val="28"/>
        </w:rPr>
        <w:t>（二）承办单位：合肥国家大学科技园、安徽省新技术推广站、安徽省企业创新发展促进会。</w:t>
      </w:r>
    </w:p>
    <w:p w:rsidR="000C4FB3" w:rsidRDefault="00197561">
      <w:pPr>
        <w:ind w:firstLineChars="200" w:firstLine="560"/>
        <w:rPr>
          <w:rFonts w:ascii="仿宋" w:eastAsia="仿宋" w:hAnsi="仿宋"/>
          <w:sz w:val="28"/>
          <w:szCs w:val="28"/>
        </w:rPr>
      </w:pPr>
      <w:r>
        <w:rPr>
          <w:rFonts w:ascii="仿宋" w:eastAsia="仿宋" w:hAnsi="仿宋" w:hint="eastAsia"/>
          <w:sz w:val="28"/>
          <w:szCs w:val="28"/>
        </w:rPr>
        <w:t>（三）协办单位：安徽省各高等院校、安徽省科技企业孵化器协会、安徽省高校校办产业协会。</w:t>
      </w:r>
    </w:p>
    <w:p w:rsidR="000C4FB3" w:rsidRDefault="00197561">
      <w:pPr>
        <w:ind w:firstLineChars="200" w:firstLine="560"/>
        <w:rPr>
          <w:rFonts w:ascii="仿宋" w:eastAsia="仿宋" w:hAnsi="仿宋"/>
          <w:sz w:val="28"/>
          <w:szCs w:val="28"/>
        </w:rPr>
      </w:pPr>
      <w:r>
        <w:rPr>
          <w:rFonts w:ascii="仿宋" w:eastAsia="仿宋" w:hAnsi="仿宋" w:hint="eastAsia"/>
          <w:sz w:val="28"/>
          <w:szCs w:val="28"/>
        </w:rPr>
        <w:t>（四）支持单位：合肥高新技术产业开发区、安徽上市公司协会、合肥科学家企业家协会。</w:t>
      </w:r>
    </w:p>
    <w:p w:rsidR="000C4FB3" w:rsidRDefault="00197561">
      <w:pPr>
        <w:rPr>
          <w:rFonts w:ascii="仿宋" w:eastAsia="仿宋" w:hAnsi="仿宋"/>
          <w:b/>
          <w:sz w:val="32"/>
        </w:rPr>
      </w:pPr>
      <w:r>
        <w:rPr>
          <w:rFonts w:ascii="仿宋" w:eastAsia="仿宋" w:hAnsi="仿宋" w:hint="eastAsia"/>
          <w:b/>
          <w:sz w:val="32"/>
        </w:rPr>
        <w:t>四、组织结构</w:t>
      </w:r>
    </w:p>
    <w:p w:rsidR="000C4FB3" w:rsidRDefault="00197561">
      <w:pPr>
        <w:ind w:firstLineChars="200" w:firstLine="560"/>
        <w:rPr>
          <w:rFonts w:ascii="仿宋" w:eastAsia="仿宋" w:hAnsi="仿宋"/>
          <w:sz w:val="28"/>
          <w:szCs w:val="28"/>
        </w:rPr>
      </w:pPr>
      <w:r>
        <w:rPr>
          <w:rFonts w:ascii="仿宋" w:eastAsia="仿宋" w:hAnsi="仿宋" w:hint="eastAsia"/>
          <w:sz w:val="28"/>
          <w:szCs w:val="28"/>
        </w:rPr>
        <w:t>（一）领导小组。大赛设立领导小组，由主办、承办单位负责同志组成。</w:t>
      </w:r>
    </w:p>
    <w:p w:rsidR="000C4FB3" w:rsidRDefault="00197561">
      <w:pPr>
        <w:ind w:firstLineChars="200" w:firstLine="560"/>
        <w:rPr>
          <w:rFonts w:ascii="仿宋" w:eastAsia="仿宋" w:hAnsi="仿宋"/>
          <w:sz w:val="28"/>
          <w:szCs w:val="28"/>
        </w:rPr>
      </w:pPr>
      <w:r>
        <w:rPr>
          <w:rFonts w:ascii="仿宋" w:eastAsia="仿宋" w:hAnsi="仿宋" w:hint="eastAsia"/>
          <w:sz w:val="28"/>
          <w:szCs w:val="28"/>
        </w:rPr>
        <w:lastRenderedPageBreak/>
        <w:t>（二）专家委员会。大赛设立专家委员会，负责赛事的评审工作。专家委员由科研院所学科带头人、投资机构、上市企业、企业孵化机构负责人和相关行业专家组成。</w:t>
      </w:r>
    </w:p>
    <w:p w:rsidR="000C4FB3" w:rsidRDefault="00197561">
      <w:pPr>
        <w:ind w:firstLineChars="200" w:firstLine="560"/>
        <w:rPr>
          <w:rFonts w:ascii="仿宋" w:eastAsia="仿宋" w:hAnsi="仿宋"/>
          <w:sz w:val="28"/>
          <w:szCs w:val="28"/>
        </w:rPr>
      </w:pPr>
      <w:r>
        <w:rPr>
          <w:rFonts w:ascii="仿宋" w:eastAsia="仿宋" w:hAnsi="仿宋" w:hint="eastAsia"/>
          <w:sz w:val="28"/>
          <w:szCs w:val="28"/>
        </w:rPr>
        <w:t>（三）赛事组委会（领导小组办公室）。大赛设立赛事组委会，负责赛事活动的整体规划和统筹组织。赛事组委会成员由主、承办单</w:t>
      </w:r>
      <w:r>
        <w:rPr>
          <w:rFonts w:ascii="仿宋" w:eastAsia="仿宋" w:hAnsi="仿宋" w:hint="eastAsia"/>
          <w:sz w:val="28"/>
          <w:szCs w:val="28"/>
        </w:rPr>
        <w:t>位选派人员组成。</w:t>
      </w:r>
    </w:p>
    <w:p w:rsidR="000C4FB3" w:rsidRDefault="00197561">
      <w:pPr>
        <w:rPr>
          <w:rFonts w:ascii="仿宋" w:eastAsia="仿宋" w:hAnsi="仿宋"/>
          <w:b/>
          <w:sz w:val="32"/>
        </w:rPr>
      </w:pPr>
      <w:r>
        <w:rPr>
          <w:rFonts w:ascii="仿宋" w:eastAsia="仿宋" w:hAnsi="仿宋" w:hint="eastAsia"/>
          <w:b/>
          <w:sz w:val="32"/>
        </w:rPr>
        <w:t>五、赛程安排</w:t>
      </w:r>
    </w:p>
    <w:p w:rsidR="000C4FB3" w:rsidRDefault="00197561">
      <w:pPr>
        <w:ind w:firstLineChars="200" w:firstLine="560"/>
        <w:rPr>
          <w:rFonts w:ascii="仿宋" w:eastAsia="仿宋" w:hAnsi="仿宋"/>
          <w:sz w:val="28"/>
          <w:szCs w:val="28"/>
        </w:rPr>
      </w:pPr>
      <w:r>
        <w:rPr>
          <w:rFonts w:ascii="仿宋" w:eastAsia="仿宋" w:hAnsi="仿宋" w:hint="eastAsia"/>
          <w:sz w:val="28"/>
          <w:szCs w:val="28"/>
        </w:rPr>
        <w:t>本次大赛分为科技成果征集、评价及发布、科技成果与企业需求对接、技术创新与商业模式融合大赛、复赛及全省总决赛。</w:t>
      </w:r>
    </w:p>
    <w:p w:rsidR="000C4FB3" w:rsidRDefault="00197561">
      <w:pPr>
        <w:ind w:firstLineChars="200" w:firstLine="560"/>
        <w:rPr>
          <w:rFonts w:ascii="仿宋" w:eastAsia="仿宋" w:hAnsi="仿宋"/>
          <w:sz w:val="28"/>
          <w:szCs w:val="28"/>
        </w:rPr>
      </w:pPr>
      <w:r>
        <w:rPr>
          <w:rFonts w:ascii="仿宋" w:eastAsia="仿宋" w:hAnsi="仿宋" w:hint="eastAsia"/>
          <w:sz w:val="28"/>
          <w:szCs w:val="28"/>
        </w:rPr>
        <w:t>（赛事流程图见附件）</w:t>
      </w:r>
    </w:p>
    <w:p w:rsidR="000C4FB3" w:rsidRDefault="00197561">
      <w:pPr>
        <w:rPr>
          <w:rFonts w:ascii="仿宋" w:eastAsia="仿宋" w:hAnsi="仿宋"/>
          <w:b/>
          <w:sz w:val="32"/>
        </w:rPr>
      </w:pPr>
      <w:r>
        <w:rPr>
          <w:rFonts w:ascii="仿宋" w:eastAsia="仿宋" w:hAnsi="仿宋" w:hint="eastAsia"/>
          <w:b/>
          <w:sz w:val="32"/>
        </w:rPr>
        <w:t>（一）科技成果征集、评价及发布</w:t>
      </w:r>
    </w:p>
    <w:p w:rsidR="000C4FB3" w:rsidRDefault="00197561">
      <w:pPr>
        <w:ind w:firstLineChars="200" w:firstLine="602"/>
        <w:rPr>
          <w:rFonts w:ascii="仿宋" w:eastAsia="仿宋" w:hAnsi="仿宋"/>
          <w:b/>
          <w:sz w:val="30"/>
          <w:szCs w:val="30"/>
        </w:rPr>
      </w:pPr>
      <w:r>
        <w:rPr>
          <w:rFonts w:ascii="仿宋" w:eastAsia="仿宋" w:hAnsi="仿宋" w:hint="eastAsia"/>
          <w:b/>
          <w:sz w:val="30"/>
          <w:szCs w:val="30"/>
        </w:rPr>
        <w:t>1</w:t>
      </w:r>
      <w:r>
        <w:rPr>
          <w:rFonts w:ascii="仿宋" w:eastAsia="仿宋" w:hAnsi="仿宋" w:hint="eastAsia"/>
          <w:b/>
          <w:sz w:val="30"/>
          <w:szCs w:val="30"/>
        </w:rPr>
        <w:t>、科技成果线上征集</w:t>
      </w:r>
    </w:p>
    <w:p w:rsidR="000C4FB3" w:rsidRDefault="00197561">
      <w:pPr>
        <w:ind w:firstLineChars="200" w:firstLine="560"/>
        <w:rPr>
          <w:rFonts w:ascii="仿宋" w:eastAsia="仿宋" w:hAnsi="仿宋"/>
          <w:sz w:val="28"/>
          <w:szCs w:val="28"/>
          <w:highlight w:val="yellow"/>
        </w:rPr>
      </w:pPr>
      <w:r>
        <w:rPr>
          <w:rFonts w:ascii="仿宋" w:eastAsia="仿宋" w:hAnsi="仿宋" w:hint="eastAsia"/>
          <w:sz w:val="28"/>
          <w:szCs w:val="28"/>
        </w:rPr>
        <w:t>各高校组织科研人员注册登录“安徽省学产研智能协作创新服务云平台”线上平台，填报相关信息、上传参赛科技成果资料，完成报名程序。</w:t>
      </w:r>
    </w:p>
    <w:p w:rsidR="000C4FB3" w:rsidRDefault="00197561">
      <w:pPr>
        <w:ind w:firstLineChars="200" w:firstLine="560"/>
        <w:rPr>
          <w:rFonts w:ascii="仿宋" w:eastAsia="仿宋" w:hAnsi="仿宋"/>
          <w:sz w:val="28"/>
          <w:szCs w:val="28"/>
        </w:rPr>
      </w:pPr>
      <w:r>
        <w:rPr>
          <w:rFonts w:ascii="仿宋" w:eastAsia="仿宋" w:hAnsi="仿宋" w:hint="eastAsia"/>
          <w:sz w:val="28"/>
          <w:szCs w:val="28"/>
        </w:rPr>
        <w:t>科技成果征集数量不设上限，按照</w:t>
      </w:r>
      <w:r w:rsidRPr="00062DB4">
        <w:rPr>
          <w:rFonts w:ascii="仿宋" w:eastAsia="仿宋" w:hAnsi="仿宋" w:hint="eastAsia"/>
          <w:b/>
          <w:sz w:val="28"/>
          <w:szCs w:val="28"/>
        </w:rPr>
        <w:t>电子信息、智能制造、生物医药、新材料、新能源和节能环保</w:t>
      </w:r>
      <w:r>
        <w:rPr>
          <w:rFonts w:ascii="仿宋" w:eastAsia="仿宋" w:hAnsi="仿宋" w:hint="eastAsia"/>
          <w:sz w:val="28"/>
          <w:szCs w:val="28"/>
        </w:rPr>
        <w:t>六个领域进行征集。</w:t>
      </w:r>
    </w:p>
    <w:p w:rsidR="000C4FB3" w:rsidRDefault="00197561">
      <w:pPr>
        <w:ind w:firstLineChars="200" w:firstLine="560"/>
        <w:rPr>
          <w:rFonts w:ascii="仿宋" w:eastAsia="仿宋" w:hAnsi="仿宋"/>
          <w:sz w:val="28"/>
          <w:szCs w:val="28"/>
        </w:rPr>
      </w:pPr>
      <w:r>
        <w:rPr>
          <w:rFonts w:ascii="仿宋" w:eastAsia="仿宋" w:hAnsi="仿宋" w:hint="eastAsia"/>
          <w:sz w:val="28"/>
          <w:szCs w:val="28"/>
        </w:rPr>
        <w:t>征集截止时间：</w:t>
      </w:r>
      <w:r>
        <w:rPr>
          <w:rFonts w:ascii="仿宋" w:eastAsia="仿宋" w:hAnsi="仿宋" w:hint="eastAsia"/>
          <w:sz w:val="28"/>
          <w:szCs w:val="28"/>
        </w:rPr>
        <w:t>2020</w:t>
      </w:r>
      <w:r>
        <w:rPr>
          <w:rFonts w:ascii="仿宋" w:eastAsia="仿宋" w:hAnsi="仿宋" w:hint="eastAsia"/>
          <w:sz w:val="28"/>
          <w:szCs w:val="28"/>
        </w:rPr>
        <w:t>年</w:t>
      </w:r>
      <w:r>
        <w:rPr>
          <w:rFonts w:ascii="仿宋" w:eastAsia="仿宋" w:hAnsi="仿宋" w:hint="eastAsia"/>
          <w:sz w:val="28"/>
          <w:szCs w:val="28"/>
        </w:rPr>
        <w:t>12</w:t>
      </w:r>
      <w:r>
        <w:rPr>
          <w:rFonts w:ascii="仿宋" w:eastAsia="仿宋" w:hAnsi="仿宋" w:hint="eastAsia"/>
          <w:sz w:val="28"/>
          <w:szCs w:val="28"/>
        </w:rPr>
        <w:t>月</w:t>
      </w:r>
      <w:r>
        <w:rPr>
          <w:rFonts w:ascii="仿宋" w:eastAsia="仿宋" w:hAnsi="仿宋" w:hint="eastAsia"/>
          <w:sz w:val="28"/>
          <w:szCs w:val="28"/>
        </w:rPr>
        <w:t>15</w:t>
      </w:r>
      <w:r>
        <w:rPr>
          <w:rFonts w:ascii="仿宋" w:eastAsia="仿宋" w:hAnsi="仿宋" w:hint="eastAsia"/>
          <w:sz w:val="28"/>
          <w:szCs w:val="28"/>
        </w:rPr>
        <w:t>日。</w:t>
      </w:r>
    </w:p>
    <w:p w:rsidR="000C4FB3" w:rsidRDefault="00197561">
      <w:pPr>
        <w:ind w:firstLineChars="200" w:firstLine="602"/>
        <w:rPr>
          <w:rFonts w:ascii="仿宋" w:eastAsia="仿宋" w:hAnsi="仿宋"/>
          <w:b/>
          <w:sz w:val="30"/>
          <w:szCs w:val="30"/>
        </w:rPr>
      </w:pPr>
      <w:r>
        <w:rPr>
          <w:rFonts w:ascii="仿宋" w:eastAsia="仿宋" w:hAnsi="仿宋" w:hint="eastAsia"/>
          <w:b/>
          <w:sz w:val="30"/>
          <w:szCs w:val="30"/>
        </w:rPr>
        <w:t>2</w:t>
      </w:r>
      <w:r>
        <w:rPr>
          <w:rFonts w:ascii="仿宋" w:eastAsia="仿宋" w:hAnsi="仿宋" w:hint="eastAsia"/>
          <w:b/>
          <w:sz w:val="30"/>
          <w:szCs w:val="30"/>
        </w:rPr>
        <w:t>、科技成果评价</w:t>
      </w:r>
    </w:p>
    <w:p w:rsidR="000C4FB3" w:rsidRDefault="00197561">
      <w:pPr>
        <w:ind w:firstLineChars="200" w:firstLine="560"/>
        <w:rPr>
          <w:rFonts w:ascii="仿宋" w:eastAsia="仿宋" w:hAnsi="仿宋"/>
          <w:bCs/>
          <w:sz w:val="30"/>
          <w:szCs w:val="30"/>
        </w:rPr>
      </w:pPr>
      <w:r>
        <w:rPr>
          <w:rFonts w:ascii="仿宋" w:eastAsia="仿宋" w:hAnsi="仿宋" w:hint="eastAsia"/>
          <w:bCs/>
          <w:sz w:val="28"/>
          <w:szCs w:val="28"/>
        </w:rPr>
        <w:t>科技成果评价采取线上网评方式进行。组委会邀请专家委员会成员进行线上网评。</w:t>
      </w:r>
    </w:p>
    <w:p w:rsidR="000C4FB3" w:rsidRDefault="00197561">
      <w:pPr>
        <w:ind w:firstLineChars="200" w:firstLine="560"/>
        <w:rPr>
          <w:rFonts w:ascii="仿宋" w:eastAsia="仿宋" w:hAnsi="仿宋"/>
          <w:bCs/>
          <w:sz w:val="28"/>
          <w:szCs w:val="28"/>
        </w:rPr>
      </w:pPr>
      <w:r>
        <w:rPr>
          <w:rFonts w:ascii="仿宋" w:eastAsia="仿宋" w:hAnsi="仿宋" w:hint="eastAsia"/>
          <w:sz w:val="28"/>
          <w:szCs w:val="28"/>
        </w:rPr>
        <w:t>评价截止时</w:t>
      </w:r>
      <w:r>
        <w:rPr>
          <w:rFonts w:ascii="仿宋" w:eastAsia="仿宋" w:hAnsi="仿宋" w:hint="eastAsia"/>
          <w:bCs/>
          <w:sz w:val="28"/>
          <w:szCs w:val="28"/>
        </w:rPr>
        <w:t>间：</w:t>
      </w:r>
      <w:r>
        <w:rPr>
          <w:rFonts w:ascii="仿宋" w:eastAsia="仿宋" w:hAnsi="仿宋" w:hint="eastAsia"/>
          <w:bCs/>
          <w:sz w:val="28"/>
          <w:szCs w:val="28"/>
        </w:rPr>
        <w:t>2020</w:t>
      </w:r>
      <w:r>
        <w:rPr>
          <w:rFonts w:ascii="仿宋" w:eastAsia="仿宋" w:hAnsi="仿宋" w:hint="eastAsia"/>
          <w:bCs/>
          <w:sz w:val="28"/>
          <w:szCs w:val="28"/>
        </w:rPr>
        <w:t>年</w:t>
      </w:r>
      <w:r>
        <w:rPr>
          <w:rFonts w:ascii="仿宋" w:eastAsia="仿宋" w:hAnsi="仿宋" w:hint="eastAsia"/>
          <w:bCs/>
          <w:sz w:val="28"/>
          <w:szCs w:val="28"/>
        </w:rPr>
        <w:t>12</w:t>
      </w:r>
      <w:r>
        <w:rPr>
          <w:rFonts w:ascii="仿宋" w:eastAsia="仿宋" w:hAnsi="仿宋" w:hint="eastAsia"/>
          <w:bCs/>
          <w:sz w:val="28"/>
          <w:szCs w:val="28"/>
        </w:rPr>
        <w:t>月</w:t>
      </w:r>
      <w:r>
        <w:rPr>
          <w:rFonts w:ascii="仿宋" w:eastAsia="仿宋" w:hAnsi="仿宋" w:hint="eastAsia"/>
          <w:bCs/>
          <w:sz w:val="28"/>
          <w:szCs w:val="28"/>
        </w:rPr>
        <w:t>30</w:t>
      </w:r>
      <w:r>
        <w:rPr>
          <w:rFonts w:ascii="仿宋" w:eastAsia="仿宋" w:hAnsi="仿宋" w:hint="eastAsia"/>
          <w:bCs/>
          <w:sz w:val="28"/>
          <w:szCs w:val="28"/>
        </w:rPr>
        <w:t>日。</w:t>
      </w:r>
    </w:p>
    <w:p w:rsidR="000C4FB3" w:rsidRDefault="00197561">
      <w:pPr>
        <w:ind w:firstLineChars="200" w:firstLine="602"/>
        <w:rPr>
          <w:rFonts w:ascii="仿宋" w:eastAsia="仿宋" w:hAnsi="仿宋"/>
          <w:b/>
          <w:sz w:val="30"/>
          <w:szCs w:val="30"/>
        </w:rPr>
      </w:pPr>
      <w:r>
        <w:rPr>
          <w:rFonts w:ascii="仿宋" w:eastAsia="仿宋" w:hAnsi="仿宋" w:hint="eastAsia"/>
          <w:b/>
          <w:sz w:val="30"/>
          <w:szCs w:val="30"/>
        </w:rPr>
        <w:lastRenderedPageBreak/>
        <w:t>3</w:t>
      </w:r>
      <w:r>
        <w:rPr>
          <w:rFonts w:ascii="仿宋" w:eastAsia="仿宋" w:hAnsi="仿宋" w:hint="eastAsia"/>
          <w:b/>
          <w:sz w:val="30"/>
          <w:szCs w:val="30"/>
        </w:rPr>
        <w:t>、科技成果发布</w:t>
      </w:r>
    </w:p>
    <w:p w:rsidR="000C4FB3" w:rsidRDefault="00197561">
      <w:pPr>
        <w:ind w:firstLineChars="200" w:firstLine="560"/>
        <w:rPr>
          <w:rFonts w:ascii="仿宋" w:eastAsia="仿宋" w:hAnsi="仿宋"/>
          <w:sz w:val="28"/>
          <w:szCs w:val="28"/>
          <w:highlight w:val="yellow"/>
        </w:rPr>
      </w:pPr>
      <w:r>
        <w:rPr>
          <w:rFonts w:ascii="仿宋" w:eastAsia="仿宋" w:hAnsi="仿宋" w:hint="eastAsia"/>
          <w:bCs/>
          <w:sz w:val="28"/>
          <w:szCs w:val="28"/>
        </w:rPr>
        <w:t>所有征集的科技成果一并</w:t>
      </w:r>
      <w:r>
        <w:rPr>
          <w:rFonts w:ascii="仿宋" w:eastAsia="仿宋" w:hAnsi="仿宋" w:hint="eastAsia"/>
          <w:sz w:val="28"/>
          <w:szCs w:val="28"/>
        </w:rPr>
        <w:t>进行线上发布。另外，组委会根据科技成果评价结果，</w:t>
      </w:r>
      <w:r>
        <w:rPr>
          <w:rFonts w:ascii="仿宋" w:eastAsia="仿宋" w:hAnsi="仿宋" w:hint="eastAsia"/>
          <w:bCs/>
          <w:sz w:val="28"/>
          <w:szCs w:val="28"/>
        </w:rPr>
        <w:t>最终取各领域评价靠前的</w:t>
      </w:r>
      <w:r>
        <w:rPr>
          <w:rFonts w:ascii="仿宋" w:eastAsia="仿宋" w:hAnsi="仿宋" w:hint="eastAsia"/>
          <w:bCs/>
          <w:sz w:val="28"/>
          <w:szCs w:val="28"/>
        </w:rPr>
        <w:t>15</w:t>
      </w:r>
      <w:r>
        <w:rPr>
          <w:rFonts w:ascii="仿宋" w:eastAsia="仿宋" w:hAnsi="仿宋" w:hint="eastAsia"/>
          <w:bCs/>
          <w:sz w:val="28"/>
          <w:szCs w:val="28"/>
        </w:rPr>
        <w:t>项，总共</w:t>
      </w:r>
      <w:r>
        <w:rPr>
          <w:rFonts w:ascii="仿宋" w:eastAsia="仿宋" w:hAnsi="仿宋" w:hint="eastAsia"/>
          <w:bCs/>
          <w:sz w:val="28"/>
          <w:szCs w:val="28"/>
        </w:rPr>
        <w:t>90</w:t>
      </w:r>
      <w:r>
        <w:rPr>
          <w:rFonts w:ascii="仿宋" w:eastAsia="仿宋" w:hAnsi="仿宋" w:hint="eastAsia"/>
          <w:bCs/>
          <w:sz w:val="28"/>
          <w:szCs w:val="28"/>
        </w:rPr>
        <w:t>项科技成果进行重点推介发布。</w:t>
      </w:r>
    </w:p>
    <w:p w:rsidR="000C4FB3" w:rsidRDefault="00197561">
      <w:pPr>
        <w:ind w:firstLineChars="200" w:firstLine="560"/>
        <w:rPr>
          <w:rFonts w:ascii="仿宋" w:eastAsia="仿宋" w:hAnsi="仿宋"/>
          <w:sz w:val="28"/>
          <w:szCs w:val="28"/>
        </w:rPr>
      </w:pPr>
      <w:r>
        <w:rPr>
          <w:rFonts w:ascii="仿宋" w:eastAsia="仿宋" w:hAnsi="仿宋" w:hint="eastAsia"/>
          <w:sz w:val="28"/>
          <w:szCs w:val="28"/>
        </w:rPr>
        <w:t>重点推介发布的科技成果持有人需按照要求在平台上传科技成果详细资料（包括</w:t>
      </w:r>
      <w:r>
        <w:rPr>
          <w:rFonts w:ascii="仿宋" w:eastAsia="仿宋" w:hAnsi="仿宋" w:hint="eastAsia"/>
          <w:sz w:val="28"/>
          <w:szCs w:val="28"/>
        </w:rPr>
        <w:t>PPT</w:t>
      </w:r>
      <w:r>
        <w:rPr>
          <w:rFonts w:ascii="仿宋" w:eastAsia="仿宋" w:hAnsi="仿宋" w:hint="eastAsia"/>
          <w:sz w:val="28"/>
          <w:szCs w:val="28"/>
        </w:rPr>
        <w:t>、视频资料，模板可在平台下载）。其他成果不做硬性要求。</w:t>
      </w:r>
    </w:p>
    <w:p w:rsidR="000C4FB3" w:rsidRDefault="00197561">
      <w:pPr>
        <w:ind w:firstLineChars="200" w:firstLine="560"/>
        <w:rPr>
          <w:rFonts w:ascii="仿宋" w:eastAsia="仿宋" w:hAnsi="仿宋"/>
          <w:sz w:val="28"/>
          <w:szCs w:val="28"/>
        </w:rPr>
      </w:pPr>
      <w:r>
        <w:rPr>
          <w:rFonts w:ascii="仿宋" w:eastAsia="仿宋" w:hAnsi="仿宋" w:hint="eastAsia"/>
          <w:sz w:val="28"/>
          <w:szCs w:val="28"/>
        </w:rPr>
        <w:t>成果发布时间：</w:t>
      </w:r>
      <w:r>
        <w:rPr>
          <w:rFonts w:ascii="仿宋" w:eastAsia="仿宋" w:hAnsi="仿宋" w:hint="eastAsia"/>
          <w:sz w:val="28"/>
          <w:szCs w:val="28"/>
        </w:rPr>
        <w:t>2020</w:t>
      </w:r>
      <w:r>
        <w:rPr>
          <w:rFonts w:ascii="仿宋" w:eastAsia="仿宋" w:hAnsi="仿宋" w:hint="eastAsia"/>
          <w:sz w:val="28"/>
          <w:szCs w:val="28"/>
        </w:rPr>
        <w:t>年</w:t>
      </w:r>
      <w:r>
        <w:rPr>
          <w:rFonts w:ascii="仿宋" w:eastAsia="仿宋" w:hAnsi="仿宋" w:hint="eastAsia"/>
          <w:sz w:val="28"/>
          <w:szCs w:val="28"/>
        </w:rPr>
        <w:t>12</w:t>
      </w:r>
      <w:r>
        <w:rPr>
          <w:rFonts w:ascii="仿宋" w:eastAsia="仿宋" w:hAnsi="仿宋" w:hint="eastAsia"/>
          <w:sz w:val="28"/>
          <w:szCs w:val="28"/>
        </w:rPr>
        <w:t>月</w:t>
      </w:r>
      <w:r>
        <w:rPr>
          <w:rFonts w:ascii="仿宋" w:eastAsia="仿宋" w:hAnsi="仿宋" w:hint="eastAsia"/>
          <w:sz w:val="28"/>
          <w:szCs w:val="28"/>
        </w:rPr>
        <w:t>30</w:t>
      </w:r>
      <w:r>
        <w:rPr>
          <w:rFonts w:ascii="仿宋" w:eastAsia="仿宋" w:hAnsi="仿宋" w:hint="eastAsia"/>
          <w:sz w:val="28"/>
          <w:szCs w:val="28"/>
        </w:rPr>
        <w:t>日</w:t>
      </w:r>
      <w:r>
        <w:rPr>
          <w:rFonts w:ascii="仿宋" w:eastAsia="仿宋" w:hAnsi="仿宋" w:hint="eastAsia"/>
          <w:sz w:val="28"/>
          <w:szCs w:val="28"/>
        </w:rPr>
        <w:t>-2021</w:t>
      </w:r>
      <w:r>
        <w:rPr>
          <w:rFonts w:ascii="仿宋" w:eastAsia="仿宋" w:hAnsi="仿宋" w:hint="eastAsia"/>
          <w:sz w:val="28"/>
          <w:szCs w:val="28"/>
        </w:rPr>
        <w:t>年</w:t>
      </w:r>
      <w:r>
        <w:rPr>
          <w:rFonts w:ascii="仿宋" w:eastAsia="仿宋" w:hAnsi="仿宋" w:hint="eastAsia"/>
          <w:sz w:val="28"/>
          <w:szCs w:val="28"/>
        </w:rPr>
        <w:t>2</w:t>
      </w:r>
      <w:r>
        <w:rPr>
          <w:rFonts w:ascii="仿宋" w:eastAsia="仿宋" w:hAnsi="仿宋" w:hint="eastAsia"/>
          <w:sz w:val="28"/>
          <w:szCs w:val="28"/>
        </w:rPr>
        <w:t>月</w:t>
      </w:r>
      <w:r>
        <w:rPr>
          <w:rFonts w:ascii="仿宋" w:eastAsia="仿宋" w:hAnsi="仿宋" w:hint="eastAsia"/>
          <w:sz w:val="28"/>
          <w:szCs w:val="28"/>
        </w:rPr>
        <w:t>28</w:t>
      </w:r>
      <w:r>
        <w:rPr>
          <w:rFonts w:ascii="仿宋" w:eastAsia="仿宋" w:hAnsi="仿宋" w:hint="eastAsia"/>
          <w:sz w:val="28"/>
          <w:szCs w:val="28"/>
        </w:rPr>
        <w:t>日。</w:t>
      </w:r>
    </w:p>
    <w:p w:rsidR="000C4FB3" w:rsidRDefault="00197561">
      <w:pPr>
        <w:rPr>
          <w:rFonts w:ascii="仿宋" w:eastAsia="仿宋" w:hAnsi="仿宋"/>
          <w:b/>
          <w:sz w:val="32"/>
        </w:rPr>
      </w:pPr>
      <w:r>
        <w:rPr>
          <w:rFonts w:ascii="仿宋" w:eastAsia="仿宋" w:hAnsi="仿宋" w:hint="eastAsia"/>
          <w:b/>
          <w:sz w:val="32"/>
        </w:rPr>
        <w:t>（二）科技成果与企业需求对接</w:t>
      </w:r>
    </w:p>
    <w:p w:rsidR="000C4FB3" w:rsidRDefault="00197561">
      <w:pPr>
        <w:ind w:firstLineChars="200" w:firstLine="560"/>
        <w:rPr>
          <w:rFonts w:ascii="仿宋" w:eastAsia="仿宋" w:hAnsi="仿宋"/>
          <w:sz w:val="28"/>
          <w:szCs w:val="28"/>
        </w:rPr>
      </w:pPr>
      <w:r>
        <w:rPr>
          <w:rFonts w:ascii="仿宋" w:eastAsia="仿宋" w:hAnsi="仿宋" w:hint="eastAsia"/>
          <w:sz w:val="28"/>
          <w:szCs w:val="28"/>
        </w:rPr>
        <w:t>赛事组委会组织企业注册登录“安徽省学产研智能协作创新服务云平台”，查阅科技成果信息，认领意向转化的科技成果。</w:t>
      </w:r>
    </w:p>
    <w:p w:rsidR="000C4FB3" w:rsidRDefault="00197561">
      <w:pPr>
        <w:ind w:firstLineChars="200" w:firstLine="560"/>
        <w:rPr>
          <w:rFonts w:ascii="仿宋" w:eastAsia="仿宋" w:hAnsi="仿宋"/>
          <w:sz w:val="28"/>
          <w:szCs w:val="28"/>
        </w:rPr>
      </w:pPr>
      <w:r>
        <w:rPr>
          <w:rFonts w:ascii="仿宋" w:eastAsia="仿宋" w:hAnsi="仿宋" w:hint="eastAsia"/>
          <w:sz w:val="28"/>
          <w:szCs w:val="28"/>
        </w:rPr>
        <w:t>赛事组委会根据认领结果，联系企业根据科技成果相关信息，制定转化商业计划书（模板可在平台下载），并上传至平台。</w:t>
      </w:r>
    </w:p>
    <w:p w:rsidR="000C4FB3" w:rsidRDefault="00197561">
      <w:pPr>
        <w:ind w:firstLineChars="200" w:firstLine="560"/>
        <w:rPr>
          <w:rFonts w:ascii="仿宋" w:eastAsia="仿宋" w:hAnsi="仿宋"/>
          <w:sz w:val="28"/>
          <w:szCs w:val="28"/>
          <w:highlight w:val="yellow"/>
        </w:rPr>
      </w:pPr>
      <w:r>
        <w:rPr>
          <w:rFonts w:ascii="仿宋" w:eastAsia="仿宋" w:hAnsi="仿宋" w:hint="eastAsia"/>
          <w:sz w:val="28"/>
          <w:szCs w:val="28"/>
        </w:rPr>
        <w:t>对接时间安排：</w:t>
      </w:r>
      <w:r>
        <w:rPr>
          <w:rFonts w:ascii="仿宋" w:eastAsia="仿宋" w:hAnsi="仿宋" w:hint="eastAsia"/>
          <w:sz w:val="28"/>
          <w:szCs w:val="28"/>
        </w:rPr>
        <w:t>2020</w:t>
      </w:r>
      <w:r>
        <w:rPr>
          <w:rFonts w:ascii="仿宋" w:eastAsia="仿宋" w:hAnsi="仿宋" w:hint="eastAsia"/>
          <w:sz w:val="28"/>
          <w:szCs w:val="28"/>
        </w:rPr>
        <w:t>年</w:t>
      </w:r>
      <w:r>
        <w:rPr>
          <w:rFonts w:ascii="仿宋" w:eastAsia="仿宋" w:hAnsi="仿宋" w:hint="eastAsia"/>
          <w:sz w:val="28"/>
          <w:szCs w:val="28"/>
        </w:rPr>
        <w:t>12</w:t>
      </w:r>
      <w:r>
        <w:rPr>
          <w:rFonts w:ascii="仿宋" w:eastAsia="仿宋" w:hAnsi="仿宋" w:hint="eastAsia"/>
          <w:sz w:val="28"/>
          <w:szCs w:val="28"/>
        </w:rPr>
        <w:t>月</w:t>
      </w:r>
      <w:r>
        <w:rPr>
          <w:rFonts w:ascii="仿宋" w:eastAsia="仿宋" w:hAnsi="仿宋" w:hint="eastAsia"/>
          <w:sz w:val="28"/>
          <w:szCs w:val="28"/>
        </w:rPr>
        <w:t>30</w:t>
      </w:r>
      <w:r>
        <w:rPr>
          <w:rFonts w:ascii="仿宋" w:eastAsia="仿宋" w:hAnsi="仿宋" w:hint="eastAsia"/>
          <w:sz w:val="28"/>
          <w:szCs w:val="28"/>
        </w:rPr>
        <w:t>日</w:t>
      </w:r>
      <w:r>
        <w:rPr>
          <w:rFonts w:ascii="仿宋" w:eastAsia="仿宋" w:hAnsi="仿宋" w:hint="eastAsia"/>
          <w:sz w:val="28"/>
          <w:szCs w:val="28"/>
        </w:rPr>
        <w:t>-2021</w:t>
      </w:r>
      <w:r>
        <w:rPr>
          <w:rFonts w:ascii="仿宋" w:eastAsia="仿宋" w:hAnsi="仿宋" w:hint="eastAsia"/>
          <w:sz w:val="28"/>
          <w:szCs w:val="28"/>
        </w:rPr>
        <w:t>年</w:t>
      </w:r>
      <w:r>
        <w:rPr>
          <w:rFonts w:ascii="仿宋" w:eastAsia="仿宋" w:hAnsi="仿宋" w:hint="eastAsia"/>
          <w:sz w:val="28"/>
          <w:szCs w:val="28"/>
        </w:rPr>
        <w:t>2</w:t>
      </w:r>
      <w:r>
        <w:rPr>
          <w:rFonts w:ascii="仿宋" w:eastAsia="仿宋" w:hAnsi="仿宋" w:hint="eastAsia"/>
          <w:sz w:val="28"/>
          <w:szCs w:val="28"/>
        </w:rPr>
        <w:t>月</w:t>
      </w:r>
      <w:r>
        <w:rPr>
          <w:rFonts w:ascii="仿宋" w:eastAsia="仿宋" w:hAnsi="仿宋" w:hint="eastAsia"/>
          <w:sz w:val="28"/>
          <w:szCs w:val="28"/>
        </w:rPr>
        <w:t>28</w:t>
      </w:r>
      <w:r>
        <w:rPr>
          <w:rFonts w:ascii="仿宋" w:eastAsia="仿宋" w:hAnsi="仿宋" w:hint="eastAsia"/>
          <w:sz w:val="28"/>
          <w:szCs w:val="28"/>
        </w:rPr>
        <w:t>日。</w:t>
      </w:r>
    </w:p>
    <w:p w:rsidR="000C4FB3" w:rsidRDefault="00197561">
      <w:pPr>
        <w:rPr>
          <w:rFonts w:ascii="仿宋" w:eastAsia="仿宋" w:hAnsi="仿宋"/>
          <w:b/>
          <w:sz w:val="32"/>
        </w:rPr>
      </w:pPr>
      <w:r>
        <w:rPr>
          <w:rFonts w:ascii="仿宋" w:eastAsia="仿宋" w:hAnsi="仿宋" w:hint="eastAsia"/>
          <w:b/>
          <w:sz w:val="32"/>
        </w:rPr>
        <w:t>（三）技术创新与商业模式融合大赛</w:t>
      </w:r>
    </w:p>
    <w:p w:rsidR="000C4FB3" w:rsidRDefault="00197561">
      <w:pPr>
        <w:ind w:firstLineChars="200" w:firstLine="560"/>
        <w:rPr>
          <w:rFonts w:ascii="仿宋" w:eastAsia="仿宋" w:hAnsi="仿宋"/>
          <w:sz w:val="28"/>
          <w:szCs w:val="28"/>
          <w:highlight w:val="yellow"/>
        </w:rPr>
      </w:pPr>
      <w:r>
        <w:rPr>
          <w:rFonts w:ascii="仿宋" w:eastAsia="仿宋" w:hAnsi="仿宋" w:hint="eastAsia"/>
          <w:sz w:val="28"/>
          <w:szCs w:val="28"/>
        </w:rPr>
        <w:t>融合大赛分为“一对一”和“多对一”两种形式，即某项科技成果有一家企业或多家企业认领两种情况，采取不同的方式进行融合大赛。</w:t>
      </w:r>
    </w:p>
    <w:p w:rsidR="000C4FB3" w:rsidRDefault="00197561">
      <w:pPr>
        <w:ind w:firstLineChars="200" w:firstLine="560"/>
        <w:rPr>
          <w:rFonts w:ascii="仿宋" w:eastAsia="仿宋" w:hAnsi="仿宋"/>
          <w:sz w:val="28"/>
          <w:szCs w:val="28"/>
          <w:highlight w:val="yellow"/>
        </w:rPr>
      </w:pPr>
      <w:r>
        <w:rPr>
          <w:rFonts w:ascii="仿宋" w:eastAsia="仿宋" w:hAnsi="仿宋" w:hint="eastAsia"/>
          <w:sz w:val="28"/>
          <w:szCs w:val="28"/>
        </w:rPr>
        <w:t>“一对一”：成果持有人上线查阅认领企业上传的商业计划书，对于是否继续参与转</w:t>
      </w:r>
      <w:r>
        <w:rPr>
          <w:rFonts w:ascii="仿宋" w:eastAsia="仿宋" w:hAnsi="仿宋" w:hint="eastAsia"/>
          <w:sz w:val="28"/>
          <w:szCs w:val="28"/>
        </w:rPr>
        <w:t>化拥有选择权。选择继续，则自动匹配成为转化团队，晋级下阶段赛事。</w:t>
      </w:r>
    </w:p>
    <w:p w:rsidR="000C4FB3" w:rsidRDefault="00197561">
      <w:pPr>
        <w:ind w:firstLineChars="200" w:firstLine="560"/>
        <w:rPr>
          <w:rFonts w:ascii="仿宋" w:eastAsia="仿宋" w:hAnsi="仿宋"/>
          <w:sz w:val="28"/>
          <w:szCs w:val="28"/>
        </w:rPr>
      </w:pPr>
      <w:r>
        <w:rPr>
          <w:rFonts w:ascii="仿宋" w:eastAsia="仿宋" w:hAnsi="仿宋" w:hint="eastAsia"/>
          <w:sz w:val="28"/>
          <w:szCs w:val="28"/>
        </w:rPr>
        <w:t>“多对一”：成果持有人上线查阅认领企业上传的商业计划书，</w:t>
      </w:r>
      <w:r>
        <w:rPr>
          <w:rFonts w:ascii="仿宋" w:eastAsia="仿宋" w:hAnsi="仿宋" w:hint="eastAsia"/>
          <w:sz w:val="28"/>
          <w:szCs w:val="28"/>
        </w:rPr>
        <w:lastRenderedPageBreak/>
        <w:t>可直接选定意向合作企业或委托组委会组织线下竞赛方式决出最佳商业计划书，并匹配为转化团队进入至下阶段赛事。</w:t>
      </w:r>
    </w:p>
    <w:p w:rsidR="000C4FB3" w:rsidRDefault="00197561">
      <w:pPr>
        <w:ind w:firstLineChars="200" w:firstLine="560"/>
        <w:rPr>
          <w:rFonts w:ascii="仿宋" w:eastAsia="仿宋" w:hAnsi="仿宋"/>
          <w:sz w:val="28"/>
          <w:szCs w:val="28"/>
        </w:rPr>
      </w:pPr>
      <w:r>
        <w:rPr>
          <w:rFonts w:ascii="仿宋" w:eastAsia="仿宋" w:hAnsi="仿宋" w:hint="eastAsia"/>
          <w:sz w:val="28"/>
          <w:szCs w:val="28"/>
        </w:rPr>
        <w:t>融合大赛时间：</w:t>
      </w:r>
      <w:r>
        <w:rPr>
          <w:rFonts w:ascii="仿宋" w:eastAsia="仿宋" w:hAnsi="仿宋" w:hint="eastAsia"/>
          <w:sz w:val="28"/>
          <w:szCs w:val="28"/>
        </w:rPr>
        <w:t>2021</w:t>
      </w:r>
      <w:r>
        <w:rPr>
          <w:rFonts w:ascii="仿宋" w:eastAsia="仿宋" w:hAnsi="仿宋" w:hint="eastAsia"/>
          <w:sz w:val="28"/>
          <w:szCs w:val="28"/>
        </w:rPr>
        <w:t>年</w:t>
      </w:r>
      <w:r>
        <w:rPr>
          <w:rFonts w:ascii="仿宋" w:eastAsia="仿宋" w:hAnsi="仿宋" w:hint="eastAsia"/>
          <w:sz w:val="28"/>
          <w:szCs w:val="28"/>
        </w:rPr>
        <w:t>3</w:t>
      </w:r>
      <w:r>
        <w:rPr>
          <w:rFonts w:ascii="仿宋" w:eastAsia="仿宋" w:hAnsi="仿宋" w:hint="eastAsia"/>
          <w:sz w:val="28"/>
          <w:szCs w:val="28"/>
        </w:rPr>
        <w:t>月</w:t>
      </w:r>
      <w:r>
        <w:rPr>
          <w:rFonts w:ascii="仿宋" w:eastAsia="仿宋" w:hAnsi="仿宋" w:hint="eastAsia"/>
          <w:sz w:val="28"/>
          <w:szCs w:val="28"/>
        </w:rPr>
        <w:t>1</w:t>
      </w:r>
      <w:r>
        <w:rPr>
          <w:rFonts w:ascii="仿宋" w:eastAsia="仿宋" w:hAnsi="仿宋" w:hint="eastAsia"/>
          <w:sz w:val="28"/>
          <w:szCs w:val="28"/>
        </w:rPr>
        <w:t>日</w:t>
      </w:r>
      <w:r>
        <w:rPr>
          <w:rFonts w:ascii="仿宋" w:eastAsia="仿宋" w:hAnsi="仿宋" w:hint="eastAsia"/>
          <w:sz w:val="28"/>
          <w:szCs w:val="28"/>
        </w:rPr>
        <w:t>-3</w:t>
      </w:r>
      <w:r>
        <w:rPr>
          <w:rFonts w:ascii="仿宋" w:eastAsia="仿宋" w:hAnsi="仿宋" w:hint="eastAsia"/>
          <w:sz w:val="28"/>
          <w:szCs w:val="28"/>
        </w:rPr>
        <w:t>月</w:t>
      </w:r>
      <w:r>
        <w:rPr>
          <w:rFonts w:ascii="仿宋" w:eastAsia="仿宋" w:hAnsi="仿宋" w:hint="eastAsia"/>
          <w:sz w:val="28"/>
          <w:szCs w:val="28"/>
        </w:rPr>
        <w:t>30</w:t>
      </w:r>
      <w:r>
        <w:rPr>
          <w:rFonts w:ascii="仿宋" w:eastAsia="仿宋" w:hAnsi="仿宋" w:hint="eastAsia"/>
          <w:sz w:val="28"/>
          <w:szCs w:val="28"/>
        </w:rPr>
        <w:t>日</w:t>
      </w:r>
    </w:p>
    <w:p w:rsidR="000C4FB3" w:rsidRDefault="00197561">
      <w:pPr>
        <w:rPr>
          <w:rFonts w:ascii="仿宋" w:eastAsia="仿宋" w:hAnsi="仿宋"/>
          <w:b/>
          <w:sz w:val="32"/>
        </w:rPr>
      </w:pPr>
      <w:r>
        <w:rPr>
          <w:rFonts w:ascii="仿宋" w:eastAsia="仿宋" w:hAnsi="仿宋" w:hint="eastAsia"/>
          <w:b/>
          <w:sz w:val="32"/>
        </w:rPr>
        <w:t>（四）复赛及全省总决赛</w:t>
      </w:r>
    </w:p>
    <w:p w:rsidR="000C4FB3" w:rsidRDefault="00197561">
      <w:pPr>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hint="eastAsia"/>
          <w:sz w:val="28"/>
          <w:szCs w:val="28"/>
        </w:rPr>
        <w:t>、复赛及全省总决赛时间：拟定</w:t>
      </w:r>
      <w:r>
        <w:rPr>
          <w:rFonts w:ascii="仿宋" w:eastAsia="仿宋" w:hAnsi="仿宋" w:hint="eastAsia"/>
          <w:sz w:val="28"/>
          <w:szCs w:val="28"/>
        </w:rPr>
        <w:t>2021</w:t>
      </w:r>
      <w:r>
        <w:rPr>
          <w:rFonts w:ascii="仿宋" w:eastAsia="仿宋" w:hAnsi="仿宋" w:hint="eastAsia"/>
          <w:sz w:val="28"/>
          <w:szCs w:val="28"/>
        </w:rPr>
        <w:t>年</w:t>
      </w:r>
      <w:r>
        <w:rPr>
          <w:rFonts w:ascii="仿宋" w:eastAsia="仿宋" w:hAnsi="仿宋" w:hint="eastAsia"/>
          <w:sz w:val="28"/>
          <w:szCs w:val="28"/>
        </w:rPr>
        <w:t>4</w:t>
      </w:r>
      <w:r>
        <w:rPr>
          <w:rFonts w:ascii="仿宋" w:eastAsia="仿宋" w:hAnsi="仿宋" w:hint="eastAsia"/>
          <w:sz w:val="28"/>
          <w:szCs w:val="28"/>
        </w:rPr>
        <w:t>月</w:t>
      </w:r>
      <w:r>
        <w:rPr>
          <w:rFonts w:ascii="仿宋" w:eastAsia="仿宋" w:hAnsi="仿宋" w:hint="eastAsia"/>
          <w:sz w:val="28"/>
          <w:szCs w:val="28"/>
        </w:rPr>
        <w:t>-5</w:t>
      </w:r>
      <w:r>
        <w:rPr>
          <w:rFonts w:ascii="仿宋" w:eastAsia="仿宋" w:hAnsi="仿宋" w:hint="eastAsia"/>
          <w:sz w:val="28"/>
          <w:szCs w:val="28"/>
        </w:rPr>
        <w:t>月</w:t>
      </w:r>
    </w:p>
    <w:p w:rsidR="000C4FB3" w:rsidRDefault="00197561">
      <w:pPr>
        <w:ind w:firstLineChars="200" w:firstLine="560"/>
        <w:rPr>
          <w:rFonts w:ascii="仿宋" w:eastAsia="仿宋" w:hAnsi="仿宋"/>
          <w:sz w:val="28"/>
          <w:szCs w:val="28"/>
        </w:rPr>
      </w:pPr>
      <w:r>
        <w:rPr>
          <w:rFonts w:ascii="仿宋" w:eastAsia="仿宋" w:hAnsi="仿宋" w:hint="eastAsia"/>
          <w:sz w:val="28"/>
          <w:szCs w:val="28"/>
        </w:rPr>
        <w:t>2</w:t>
      </w:r>
      <w:r>
        <w:rPr>
          <w:rFonts w:ascii="仿宋" w:eastAsia="仿宋" w:hAnsi="仿宋" w:hint="eastAsia"/>
          <w:sz w:val="28"/>
          <w:szCs w:val="28"/>
        </w:rPr>
        <w:t>、赛事地点：待定</w:t>
      </w:r>
    </w:p>
    <w:p w:rsidR="000C4FB3" w:rsidRDefault="00197561">
      <w:pPr>
        <w:ind w:firstLineChars="200" w:firstLine="560"/>
        <w:rPr>
          <w:rFonts w:ascii="仿宋" w:eastAsia="仿宋" w:hAnsi="仿宋"/>
          <w:sz w:val="28"/>
          <w:szCs w:val="28"/>
        </w:rPr>
      </w:pPr>
      <w:r>
        <w:rPr>
          <w:rFonts w:ascii="仿宋" w:eastAsia="仿宋" w:hAnsi="仿宋" w:hint="eastAsia"/>
          <w:sz w:val="28"/>
          <w:szCs w:val="28"/>
        </w:rPr>
        <w:t>3</w:t>
      </w:r>
      <w:r>
        <w:rPr>
          <w:rFonts w:ascii="仿宋" w:eastAsia="仿宋" w:hAnsi="仿宋" w:hint="eastAsia"/>
          <w:sz w:val="28"/>
          <w:szCs w:val="28"/>
        </w:rPr>
        <w:t>、复赛规则：</w:t>
      </w:r>
    </w:p>
    <w:p w:rsidR="000C4FB3" w:rsidRDefault="00197561">
      <w:pPr>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1</w:t>
      </w:r>
      <w:r>
        <w:rPr>
          <w:rFonts w:ascii="仿宋" w:eastAsia="仿宋" w:hAnsi="仿宋" w:hint="eastAsia"/>
          <w:sz w:val="28"/>
          <w:szCs w:val="28"/>
        </w:rPr>
        <w:t>）所有匹配的转化团队晋级复赛；</w:t>
      </w:r>
    </w:p>
    <w:p w:rsidR="000C4FB3" w:rsidRDefault="00197561">
      <w:pPr>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2</w:t>
      </w:r>
      <w:r>
        <w:rPr>
          <w:rFonts w:ascii="仿宋" w:eastAsia="仿宋" w:hAnsi="仿宋" w:hint="eastAsia"/>
          <w:sz w:val="28"/>
          <w:szCs w:val="28"/>
        </w:rPr>
        <w:t>）各团队以商业计划书（</w:t>
      </w:r>
      <w:r>
        <w:rPr>
          <w:rFonts w:ascii="仿宋" w:eastAsia="仿宋" w:hAnsi="仿宋" w:hint="eastAsia"/>
          <w:sz w:val="28"/>
          <w:szCs w:val="28"/>
        </w:rPr>
        <w:t>PPT</w:t>
      </w:r>
      <w:r>
        <w:rPr>
          <w:rFonts w:ascii="仿宋" w:eastAsia="仿宋" w:hAnsi="仿宋" w:hint="eastAsia"/>
          <w:sz w:val="28"/>
          <w:szCs w:val="28"/>
        </w:rPr>
        <w:t>版本）路演形式展示转化成效、项目进展情况，路演时间为</w:t>
      </w:r>
      <w:r>
        <w:rPr>
          <w:rFonts w:ascii="仿宋" w:eastAsia="仿宋" w:hAnsi="仿宋" w:hint="eastAsia"/>
          <w:sz w:val="28"/>
          <w:szCs w:val="28"/>
        </w:rPr>
        <w:t>8</w:t>
      </w:r>
      <w:r>
        <w:rPr>
          <w:rFonts w:ascii="仿宋" w:eastAsia="仿宋" w:hAnsi="仿宋" w:hint="eastAsia"/>
          <w:sz w:val="28"/>
          <w:szCs w:val="28"/>
        </w:rPr>
        <w:t>分钟；</w:t>
      </w:r>
    </w:p>
    <w:p w:rsidR="000C4FB3" w:rsidRDefault="00197561">
      <w:pPr>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3</w:t>
      </w:r>
      <w:r>
        <w:rPr>
          <w:rFonts w:ascii="仿宋" w:eastAsia="仿宋" w:hAnsi="仿宋" w:hint="eastAsia"/>
          <w:sz w:val="28"/>
          <w:szCs w:val="28"/>
        </w:rPr>
        <w:t>）组委会组织评委团，评委团由投资人、管理专家、技术专家组成，评委根据评审规则对项目进行打分，并现场公布分数；</w:t>
      </w:r>
    </w:p>
    <w:p w:rsidR="000C4FB3" w:rsidRDefault="00197561">
      <w:pPr>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4</w:t>
      </w:r>
      <w:r>
        <w:rPr>
          <w:rFonts w:ascii="仿宋" w:eastAsia="仿宋" w:hAnsi="仿宋" w:hint="eastAsia"/>
          <w:sz w:val="28"/>
          <w:szCs w:val="28"/>
        </w:rPr>
        <w:t>）根据复赛结果，按照六个领域遴选转化团队晋级全省总决赛。</w:t>
      </w:r>
    </w:p>
    <w:p w:rsidR="000C4FB3" w:rsidRDefault="00197561">
      <w:pPr>
        <w:ind w:firstLineChars="200" w:firstLine="560"/>
        <w:rPr>
          <w:rFonts w:ascii="仿宋" w:eastAsia="仿宋" w:hAnsi="仿宋"/>
          <w:sz w:val="28"/>
          <w:szCs w:val="28"/>
        </w:rPr>
      </w:pPr>
      <w:r>
        <w:rPr>
          <w:rFonts w:ascii="仿宋" w:eastAsia="仿宋" w:hAnsi="仿宋" w:hint="eastAsia"/>
          <w:sz w:val="28"/>
          <w:szCs w:val="28"/>
        </w:rPr>
        <w:t>4</w:t>
      </w:r>
      <w:r>
        <w:rPr>
          <w:rFonts w:ascii="仿宋" w:eastAsia="仿宋" w:hAnsi="仿宋" w:hint="eastAsia"/>
          <w:sz w:val="28"/>
          <w:szCs w:val="28"/>
        </w:rPr>
        <w:t>、全省总决赛规则（待定）</w:t>
      </w:r>
    </w:p>
    <w:p w:rsidR="000C4FB3" w:rsidRDefault="00197561">
      <w:pPr>
        <w:rPr>
          <w:rFonts w:ascii="仿宋" w:eastAsia="仿宋" w:hAnsi="仿宋"/>
          <w:b/>
          <w:sz w:val="28"/>
          <w:szCs w:val="28"/>
        </w:rPr>
      </w:pPr>
      <w:r>
        <w:rPr>
          <w:rFonts w:ascii="仿宋" w:eastAsia="仿宋" w:hAnsi="仿宋" w:hint="eastAsia"/>
          <w:b/>
          <w:sz w:val="28"/>
          <w:szCs w:val="28"/>
        </w:rPr>
        <w:t>注：本次大赛不向参加单位收取任何费用。</w:t>
      </w:r>
    </w:p>
    <w:p w:rsidR="000C4FB3" w:rsidRDefault="000C4FB3">
      <w:pPr>
        <w:widowControl/>
        <w:jc w:val="left"/>
        <w:rPr>
          <w:rFonts w:ascii="仿宋" w:eastAsia="仿宋" w:hAnsi="仿宋"/>
          <w:b/>
          <w:sz w:val="30"/>
          <w:szCs w:val="30"/>
        </w:rPr>
      </w:pPr>
    </w:p>
    <w:p w:rsidR="000C4FB3" w:rsidRDefault="00197561">
      <w:pPr>
        <w:widowControl/>
        <w:jc w:val="left"/>
        <w:rPr>
          <w:rFonts w:ascii="仿宋" w:eastAsia="仿宋" w:hAnsi="仿宋"/>
          <w:b/>
          <w:sz w:val="30"/>
          <w:szCs w:val="30"/>
        </w:rPr>
      </w:pPr>
      <w:r>
        <w:rPr>
          <w:rFonts w:ascii="仿宋" w:eastAsia="仿宋" w:hAnsi="仿宋"/>
          <w:b/>
          <w:sz w:val="30"/>
          <w:szCs w:val="30"/>
        </w:rPr>
        <w:br w:type="page"/>
      </w:r>
    </w:p>
    <w:p w:rsidR="000C4FB3" w:rsidRDefault="00197561">
      <w:pPr>
        <w:rPr>
          <w:rFonts w:ascii="仿宋" w:eastAsia="仿宋" w:hAnsi="仿宋"/>
          <w:sz w:val="32"/>
        </w:rPr>
      </w:pPr>
      <w:r>
        <w:rPr>
          <w:rFonts w:ascii="仿宋" w:eastAsia="仿宋" w:hAnsi="仿宋" w:hint="eastAsia"/>
          <w:b/>
          <w:sz w:val="30"/>
          <w:szCs w:val="30"/>
        </w:rPr>
        <w:lastRenderedPageBreak/>
        <w:t>附件</w:t>
      </w:r>
      <w:bookmarkStart w:id="0" w:name="_GoBack"/>
      <w:bookmarkEnd w:id="0"/>
      <w:r>
        <w:rPr>
          <w:rFonts w:ascii="仿宋" w:eastAsia="仿宋" w:hAnsi="仿宋" w:hint="eastAsia"/>
          <w:sz w:val="32"/>
        </w:rPr>
        <w:t xml:space="preserve">                                                                                                                                                                                                                                                                </w:t>
      </w:r>
      <w:r>
        <w:rPr>
          <w:rFonts w:ascii="仿宋" w:eastAsia="仿宋" w:hAnsi="仿宋" w:hint="eastAsia"/>
          <w:sz w:val="32"/>
        </w:rPr>
        <w:t xml:space="preserve">                                                                                                                                                                                                                                                                </w:t>
      </w:r>
      <w:r>
        <w:rPr>
          <w:rFonts w:ascii="仿宋" w:eastAsia="仿宋" w:hAnsi="仿宋" w:hint="eastAsia"/>
          <w:sz w:val="32"/>
        </w:rPr>
        <w:t xml:space="preserve">                                                                                                                                                                                                                                                                </w:t>
      </w:r>
      <w:r>
        <w:rPr>
          <w:rFonts w:ascii="仿宋" w:eastAsia="仿宋" w:hAnsi="仿宋" w:hint="eastAsia"/>
          <w:sz w:val="32"/>
        </w:rPr>
        <w:t xml:space="preserve">                                                                                                                                                                                                                                                                </w:t>
      </w:r>
      <w:r>
        <w:rPr>
          <w:rFonts w:ascii="仿宋" w:eastAsia="仿宋" w:hAnsi="仿宋" w:hint="eastAsia"/>
          <w:sz w:val="32"/>
        </w:rPr>
        <w:t xml:space="preserve">                                                                                                                                                                                                                                                                </w:t>
      </w:r>
      <w:r>
        <w:rPr>
          <w:rFonts w:ascii="仿宋" w:eastAsia="仿宋" w:hAnsi="仿宋" w:hint="eastAsia"/>
          <w:sz w:val="32"/>
        </w:rPr>
        <w:t xml:space="preserve">                                                                                                                                                                                                                                                                </w:t>
      </w:r>
      <w:r>
        <w:rPr>
          <w:rFonts w:ascii="仿宋" w:eastAsia="仿宋" w:hAnsi="仿宋" w:hint="eastAsia"/>
          <w:sz w:val="32"/>
        </w:rPr>
        <w:t xml:space="preserve">                                                                                                                                                                                                                                                                </w:t>
      </w:r>
      <w:r>
        <w:rPr>
          <w:rFonts w:ascii="仿宋" w:eastAsia="仿宋" w:hAnsi="仿宋" w:hint="eastAsia"/>
          <w:sz w:val="32"/>
        </w:rPr>
        <w:t xml:space="preserve">                                                                                                                                                                                                                                                                </w:t>
      </w:r>
      <w:r>
        <w:rPr>
          <w:rFonts w:ascii="仿宋" w:eastAsia="仿宋" w:hAnsi="仿宋" w:hint="eastAsia"/>
          <w:sz w:val="32"/>
        </w:rPr>
        <w:t xml:space="preserve">                                                                                                                                                                                                                                                                </w:t>
      </w:r>
      <w:r>
        <w:rPr>
          <w:rFonts w:ascii="仿宋" w:eastAsia="仿宋" w:hAnsi="仿宋" w:hint="eastAsia"/>
          <w:sz w:val="32"/>
        </w:rPr>
        <w:t xml:space="preserve">                                                        </w:t>
      </w:r>
      <w:r>
        <w:rPr>
          <w:rFonts w:ascii="仿宋" w:eastAsia="仿宋" w:hAnsi="仿宋" w:hint="eastAsia"/>
          <w:sz w:val="32"/>
        </w:rPr>
        <w:t xml:space="preserve">　　</w:t>
      </w:r>
    </w:p>
    <w:p w:rsidR="000C4FB3" w:rsidRDefault="00197561">
      <w:pPr>
        <w:rPr>
          <w:rFonts w:ascii="仿宋" w:eastAsia="仿宋" w:hAnsi="仿宋"/>
          <w:sz w:val="32"/>
        </w:rPr>
      </w:pPr>
      <w:r>
        <w:rPr>
          <w:rFonts w:ascii="仿宋" w:eastAsia="仿宋" w:hAnsi="仿宋" w:hint="eastAsia"/>
          <w:noProof/>
          <w:sz w:val="32"/>
        </w:rPr>
        <w:drawing>
          <wp:inline distT="0" distB="0" distL="114300" distR="114300">
            <wp:extent cx="5269230" cy="8149590"/>
            <wp:effectExtent l="0" t="0" r="7620" b="3810"/>
            <wp:docPr id="1" name="图片 1" descr="科转大赛流程修改版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科转大赛流程修改版1028"/>
                    <pic:cNvPicPr>
                      <a:picLocks noChangeAspect="1"/>
                    </pic:cNvPicPr>
                  </pic:nvPicPr>
                  <pic:blipFill>
                    <a:blip r:embed="rId8"/>
                    <a:stretch>
                      <a:fillRect/>
                    </a:stretch>
                  </pic:blipFill>
                  <pic:spPr>
                    <a:xfrm>
                      <a:off x="0" y="0"/>
                      <a:ext cx="5269230" cy="8149590"/>
                    </a:xfrm>
                    <a:prstGeom prst="rect">
                      <a:avLst/>
                    </a:prstGeom>
                  </pic:spPr>
                </pic:pic>
              </a:graphicData>
            </a:graphic>
          </wp:inline>
        </w:drawing>
      </w:r>
    </w:p>
    <w:sectPr w:rsidR="000C4FB3" w:rsidSect="000C4FB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7561" w:rsidRDefault="00197561" w:rsidP="00062DB4">
      <w:r>
        <w:separator/>
      </w:r>
    </w:p>
  </w:endnote>
  <w:endnote w:type="continuationSeparator" w:id="1">
    <w:p w:rsidR="00197561" w:rsidRDefault="00197561" w:rsidP="00062DB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微软雅黑"/>
    <w:charset w:val="86"/>
    <w:family w:val="auto"/>
    <w:pitch w:val="default"/>
    <w:sig w:usb0="00000000" w:usb1="00000000"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7561" w:rsidRDefault="00197561" w:rsidP="00062DB4">
      <w:r>
        <w:separator/>
      </w:r>
    </w:p>
  </w:footnote>
  <w:footnote w:type="continuationSeparator" w:id="1">
    <w:p w:rsidR="00197561" w:rsidRDefault="00197561" w:rsidP="00062DB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508F4"/>
    <w:rsid w:val="00000ACA"/>
    <w:rsid w:val="000026DC"/>
    <w:rsid w:val="00003030"/>
    <w:rsid w:val="000036F2"/>
    <w:rsid w:val="000061D6"/>
    <w:rsid w:val="00016A04"/>
    <w:rsid w:val="000221A4"/>
    <w:rsid w:val="0003235A"/>
    <w:rsid w:val="00033544"/>
    <w:rsid w:val="00033610"/>
    <w:rsid w:val="00033A27"/>
    <w:rsid w:val="00037B61"/>
    <w:rsid w:val="0004040E"/>
    <w:rsid w:val="000423A9"/>
    <w:rsid w:val="000479E9"/>
    <w:rsid w:val="00050C0A"/>
    <w:rsid w:val="0005276C"/>
    <w:rsid w:val="000612AA"/>
    <w:rsid w:val="00062761"/>
    <w:rsid w:val="00062DB4"/>
    <w:rsid w:val="00065FFD"/>
    <w:rsid w:val="00075A20"/>
    <w:rsid w:val="00083A4F"/>
    <w:rsid w:val="00091CBB"/>
    <w:rsid w:val="00094009"/>
    <w:rsid w:val="000A3DDE"/>
    <w:rsid w:val="000B2AC6"/>
    <w:rsid w:val="000B44DB"/>
    <w:rsid w:val="000C3316"/>
    <w:rsid w:val="000C4FB3"/>
    <w:rsid w:val="000D63EC"/>
    <w:rsid w:val="000E1402"/>
    <w:rsid w:val="000E2CB7"/>
    <w:rsid w:val="000F083F"/>
    <w:rsid w:val="000F0F4D"/>
    <w:rsid w:val="000F11ED"/>
    <w:rsid w:val="000F2F0B"/>
    <w:rsid w:val="000F4212"/>
    <w:rsid w:val="000F6DF3"/>
    <w:rsid w:val="00105AE4"/>
    <w:rsid w:val="00113771"/>
    <w:rsid w:val="00115B5D"/>
    <w:rsid w:val="0012150E"/>
    <w:rsid w:val="001229E6"/>
    <w:rsid w:val="0012465C"/>
    <w:rsid w:val="00125798"/>
    <w:rsid w:val="00127C71"/>
    <w:rsid w:val="001320D6"/>
    <w:rsid w:val="001339A5"/>
    <w:rsid w:val="001349DD"/>
    <w:rsid w:val="001456C2"/>
    <w:rsid w:val="001508F4"/>
    <w:rsid w:val="00153AEB"/>
    <w:rsid w:val="00154236"/>
    <w:rsid w:val="00161FB7"/>
    <w:rsid w:val="00186D0A"/>
    <w:rsid w:val="001937B8"/>
    <w:rsid w:val="00197561"/>
    <w:rsid w:val="001A03EF"/>
    <w:rsid w:val="001A52BA"/>
    <w:rsid w:val="001A628A"/>
    <w:rsid w:val="001A6B95"/>
    <w:rsid w:val="001A6ECD"/>
    <w:rsid w:val="001B32FF"/>
    <w:rsid w:val="001B3BE9"/>
    <w:rsid w:val="001B4496"/>
    <w:rsid w:val="001C7C0C"/>
    <w:rsid w:val="001D09B3"/>
    <w:rsid w:val="001E394F"/>
    <w:rsid w:val="001F1AC6"/>
    <w:rsid w:val="001F61D2"/>
    <w:rsid w:val="00203884"/>
    <w:rsid w:val="00211F69"/>
    <w:rsid w:val="00223DCD"/>
    <w:rsid w:val="00245323"/>
    <w:rsid w:val="0024591A"/>
    <w:rsid w:val="00247B21"/>
    <w:rsid w:val="00250A60"/>
    <w:rsid w:val="00252510"/>
    <w:rsid w:val="002549FD"/>
    <w:rsid w:val="00267AD3"/>
    <w:rsid w:val="002721B1"/>
    <w:rsid w:val="00272515"/>
    <w:rsid w:val="00272578"/>
    <w:rsid w:val="00281398"/>
    <w:rsid w:val="00284564"/>
    <w:rsid w:val="00284FC4"/>
    <w:rsid w:val="00295514"/>
    <w:rsid w:val="00297B49"/>
    <w:rsid w:val="002A2117"/>
    <w:rsid w:val="002A3333"/>
    <w:rsid w:val="002B0BC5"/>
    <w:rsid w:val="002B36DD"/>
    <w:rsid w:val="002B3960"/>
    <w:rsid w:val="002D5F36"/>
    <w:rsid w:val="002E034C"/>
    <w:rsid w:val="002E2552"/>
    <w:rsid w:val="002E6395"/>
    <w:rsid w:val="002F005C"/>
    <w:rsid w:val="0030557F"/>
    <w:rsid w:val="00315C62"/>
    <w:rsid w:val="00320866"/>
    <w:rsid w:val="00332B80"/>
    <w:rsid w:val="0033491B"/>
    <w:rsid w:val="00341052"/>
    <w:rsid w:val="00350DB3"/>
    <w:rsid w:val="00353408"/>
    <w:rsid w:val="00353FFF"/>
    <w:rsid w:val="00356879"/>
    <w:rsid w:val="00357B03"/>
    <w:rsid w:val="00361B77"/>
    <w:rsid w:val="003668F9"/>
    <w:rsid w:val="00371DD8"/>
    <w:rsid w:val="003830CE"/>
    <w:rsid w:val="00383ABF"/>
    <w:rsid w:val="0038549B"/>
    <w:rsid w:val="00387826"/>
    <w:rsid w:val="003921D8"/>
    <w:rsid w:val="003A1EBB"/>
    <w:rsid w:val="003B6718"/>
    <w:rsid w:val="003C0B5B"/>
    <w:rsid w:val="003C2EEE"/>
    <w:rsid w:val="003D136A"/>
    <w:rsid w:val="003D31D8"/>
    <w:rsid w:val="003E2416"/>
    <w:rsid w:val="003E37CD"/>
    <w:rsid w:val="003E5A63"/>
    <w:rsid w:val="003E64C7"/>
    <w:rsid w:val="003F2DA7"/>
    <w:rsid w:val="003F6F63"/>
    <w:rsid w:val="004035EF"/>
    <w:rsid w:val="00404DE0"/>
    <w:rsid w:val="004060B7"/>
    <w:rsid w:val="00407622"/>
    <w:rsid w:val="00422BD1"/>
    <w:rsid w:val="00424B7B"/>
    <w:rsid w:val="00424F7B"/>
    <w:rsid w:val="004267DA"/>
    <w:rsid w:val="00426FEA"/>
    <w:rsid w:val="00436F35"/>
    <w:rsid w:val="00441CA7"/>
    <w:rsid w:val="00447BBD"/>
    <w:rsid w:val="00456091"/>
    <w:rsid w:val="00460726"/>
    <w:rsid w:val="004654EF"/>
    <w:rsid w:val="00466793"/>
    <w:rsid w:val="004679CD"/>
    <w:rsid w:val="00473B96"/>
    <w:rsid w:val="00476C6C"/>
    <w:rsid w:val="00486F4D"/>
    <w:rsid w:val="004900BA"/>
    <w:rsid w:val="004931C3"/>
    <w:rsid w:val="004970F7"/>
    <w:rsid w:val="004A0817"/>
    <w:rsid w:val="004A0D8C"/>
    <w:rsid w:val="004B1ADC"/>
    <w:rsid w:val="004B5BAC"/>
    <w:rsid w:val="004C1419"/>
    <w:rsid w:val="004C187C"/>
    <w:rsid w:val="004C33FF"/>
    <w:rsid w:val="004C4109"/>
    <w:rsid w:val="004C5E97"/>
    <w:rsid w:val="004C74F1"/>
    <w:rsid w:val="004D0960"/>
    <w:rsid w:val="004E0C62"/>
    <w:rsid w:val="004E3180"/>
    <w:rsid w:val="00501D1B"/>
    <w:rsid w:val="00502A2C"/>
    <w:rsid w:val="0050776A"/>
    <w:rsid w:val="00511653"/>
    <w:rsid w:val="0052029D"/>
    <w:rsid w:val="005327BB"/>
    <w:rsid w:val="00536F04"/>
    <w:rsid w:val="0054413B"/>
    <w:rsid w:val="0054755A"/>
    <w:rsid w:val="00551C48"/>
    <w:rsid w:val="00561ECB"/>
    <w:rsid w:val="00567C52"/>
    <w:rsid w:val="005711BE"/>
    <w:rsid w:val="00571701"/>
    <w:rsid w:val="00577D9F"/>
    <w:rsid w:val="00583BE1"/>
    <w:rsid w:val="0059451B"/>
    <w:rsid w:val="005B281B"/>
    <w:rsid w:val="005B7536"/>
    <w:rsid w:val="005C0374"/>
    <w:rsid w:val="005C6BB2"/>
    <w:rsid w:val="005D2B84"/>
    <w:rsid w:val="005D4C0E"/>
    <w:rsid w:val="005D56BF"/>
    <w:rsid w:val="005E3189"/>
    <w:rsid w:val="005E5600"/>
    <w:rsid w:val="005F342F"/>
    <w:rsid w:val="00604F97"/>
    <w:rsid w:val="0061018A"/>
    <w:rsid w:val="0061398F"/>
    <w:rsid w:val="00616524"/>
    <w:rsid w:val="006168FC"/>
    <w:rsid w:val="006218E7"/>
    <w:rsid w:val="0062546D"/>
    <w:rsid w:val="006317DC"/>
    <w:rsid w:val="006347AF"/>
    <w:rsid w:val="00636DF6"/>
    <w:rsid w:val="006405EE"/>
    <w:rsid w:val="00640988"/>
    <w:rsid w:val="0065359D"/>
    <w:rsid w:val="00655232"/>
    <w:rsid w:val="0066592D"/>
    <w:rsid w:val="0066719D"/>
    <w:rsid w:val="00672B60"/>
    <w:rsid w:val="00676EFB"/>
    <w:rsid w:val="006859B4"/>
    <w:rsid w:val="00687A2B"/>
    <w:rsid w:val="00691BDB"/>
    <w:rsid w:val="006A2DCE"/>
    <w:rsid w:val="006A4688"/>
    <w:rsid w:val="006A5A07"/>
    <w:rsid w:val="006A6983"/>
    <w:rsid w:val="006B0E83"/>
    <w:rsid w:val="006C1F71"/>
    <w:rsid w:val="006C2D8A"/>
    <w:rsid w:val="006D07E9"/>
    <w:rsid w:val="006D4607"/>
    <w:rsid w:val="006D4CC5"/>
    <w:rsid w:val="006E2C07"/>
    <w:rsid w:val="006E32E1"/>
    <w:rsid w:val="006F3383"/>
    <w:rsid w:val="006F433C"/>
    <w:rsid w:val="00707D45"/>
    <w:rsid w:val="00717213"/>
    <w:rsid w:val="00726889"/>
    <w:rsid w:val="0072702F"/>
    <w:rsid w:val="007333DB"/>
    <w:rsid w:val="00733C91"/>
    <w:rsid w:val="007374A8"/>
    <w:rsid w:val="0073761B"/>
    <w:rsid w:val="0074108F"/>
    <w:rsid w:val="0074551E"/>
    <w:rsid w:val="0074603F"/>
    <w:rsid w:val="00750A45"/>
    <w:rsid w:val="00752BD9"/>
    <w:rsid w:val="007535F1"/>
    <w:rsid w:val="00753D7C"/>
    <w:rsid w:val="00755E18"/>
    <w:rsid w:val="007676C0"/>
    <w:rsid w:val="0077410B"/>
    <w:rsid w:val="00777310"/>
    <w:rsid w:val="0078324F"/>
    <w:rsid w:val="00784291"/>
    <w:rsid w:val="00786744"/>
    <w:rsid w:val="007A1EA0"/>
    <w:rsid w:val="007A2C2B"/>
    <w:rsid w:val="007A3D4C"/>
    <w:rsid w:val="007A4C69"/>
    <w:rsid w:val="007A7A6B"/>
    <w:rsid w:val="007B6A52"/>
    <w:rsid w:val="007B7CEF"/>
    <w:rsid w:val="007C078A"/>
    <w:rsid w:val="007C1169"/>
    <w:rsid w:val="007C1664"/>
    <w:rsid w:val="007C1828"/>
    <w:rsid w:val="007C2491"/>
    <w:rsid w:val="007C31CE"/>
    <w:rsid w:val="007C4687"/>
    <w:rsid w:val="007C6774"/>
    <w:rsid w:val="007D698F"/>
    <w:rsid w:val="007F04E5"/>
    <w:rsid w:val="007F3CED"/>
    <w:rsid w:val="00800C28"/>
    <w:rsid w:val="008075E9"/>
    <w:rsid w:val="00816137"/>
    <w:rsid w:val="00817199"/>
    <w:rsid w:val="00820D23"/>
    <w:rsid w:val="00822911"/>
    <w:rsid w:val="00823B51"/>
    <w:rsid w:val="00824C8C"/>
    <w:rsid w:val="0082506A"/>
    <w:rsid w:val="00842AB3"/>
    <w:rsid w:val="00842E55"/>
    <w:rsid w:val="00856EB9"/>
    <w:rsid w:val="00861632"/>
    <w:rsid w:val="00866F84"/>
    <w:rsid w:val="00876531"/>
    <w:rsid w:val="008802EC"/>
    <w:rsid w:val="008856B1"/>
    <w:rsid w:val="00887035"/>
    <w:rsid w:val="00892F7C"/>
    <w:rsid w:val="00893FDA"/>
    <w:rsid w:val="008A565F"/>
    <w:rsid w:val="008A5F72"/>
    <w:rsid w:val="008B023E"/>
    <w:rsid w:val="008C6FB5"/>
    <w:rsid w:val="008D34FA"/>
    <w:rsid w:val="008D7DF6"/>
    <w:rsid w:val="008F09F5"/>
    <w:rsid w:val="009023C9"/>
    <w:rsid w:val="00913698"/>
    <w:rsid w:val="00921633"/>
    <w:rsid w:val="00925E70"/>
    <w:rsid w:val="00936BC4"/>
    <w:rsid w:val="00946340"/>
    <w:rsid w:val="009537B9"/>
    <w:rsid w:val="00967EFD"/>
    <w:rsid w:val="009751AB"/>
    <w:rsid w:val="0098629D"/>
    <w:rsid w:val="00987719"/>
    <w:rsid w:val="00990CE1"/>
    <w:rsid w:val="00993A3B"/>
    <w:rsid w:val="009A230E"/>
    <w:rsid w:val="009A2FFC"/>
    <w:rsid w:val="009A7045"/>
    <w:rsid w:val="009C0316"/>
    <w:rsid w:val="009C2627"/>
    <w:rsid w:val="009C402B"/>
    <w:rsid w:val="009C55B2"/>
    <w:rsid w:val="009C7A2B"/>
    <w:rsid w:val="009E2D31"/>
    <w:rsid w:val="009E3470"/>
    <w:rsid w:val="009E4332"/>
    <w:rsid w:val="009F3E78"/>
    <w:rsid w:val="00A00A12"/>
    <w:rsid w:val="00A026E6"/>
    <w:rsid w:val="00A07DEA"/>
    <w:rsid w:val="00A12EC2"/>
    <w:rsid w:val="00A13114"/>
    <w:rsid w:val="00A20000"/>
    <w:rsid w:val="00A24C38"/>
    <w:rsid w:val="00A257A9"/>
    <w:rsid w:val="00A316FB"/>
    <w:rsid w:val="00A32112"/>
    <w:rsid w:val="00A434A1"/>
    <w:rsid w:val="00A43DFD"/>
    <w:rsid w:val="00A553D7"/>
    <w:rsid w:val="00A562B8"/>
    <w:rsid w:val="00A73E9A"/>
    <w:rsid w:val="00A80479"/>
    <w:rsid w:val="00A81275"/>
    <w:rsid w:val="00A85D1D"/>
    <w:rsid w:val="00A87F30"/>
    <w:rsid w:val="00A91646"/>
    <w:rsid w:val="00A9359E"/>
    <w:rsid w:val="00A944FF"/>
    <w:rsid w:val="00A95F00"/>
    <w:rsid w:val="00AB6CA3"/>
    <w:rsid w:val="00AB7280"/>
    <w:rsid w:val="00AD37AD"/>
    <w:rsid w:val="00AE22CC"/>
    <w:rsid w:val="00AE36C2"/>
    <w:rsid w:val="00B0160D"/>
    <w:rsid w:val="00B038EE"/>
    <w:rsid w:val="00B0616B"/>
    <w:rsid w:val="00B10D7A"/>
    <w:rsid w:val="00B14BFB"/>
    <w:rsid w:val="00B16B6F"/>
    <w:rsid w:val="00B20F6F"/>
    <w:rsid w:val="00B24317"/>
    <w:rsid w:val="00B32DB9"/>
    <w:rsid w:val="00B376F5"/>
    <w:rsid w:val="00B404F8"/>
    <w:rsid w:val="00B40E58"/>
    <w:rsid w:val="00B44D45"/>
    <w:rsid w:val="00B5293A"/>
    <w:rsid w:val="00B553FD"/>
    <w:rsid w:val="00B575EF"/>
    <w:rsid w:val="00B71471"/>
    <w:rsid w:val="00B74F0D"/>
    <w:rsid w:val="00BA73D5"/>
    <w:rsid w:val="00BB01F1"/>
    <w:rsid w:val="00BB2B89"/>
    <w:rsid w:val="00BB3398"/>
    <w:rsid w:val="00BB6AAE"/>
    <w:rsid w:val="00BC398C"/>
    <w:rsid w:val="00BC5115"/>
    <w:rsid w:val="00BD15A9"/>
    <w:rsid w:val="00BD3E4D"/>
    <w:rsid w:val="00BE3FBD"/>
    <w:rsid w:val="00C025C2"/>
    <w:rsid w:val="00C04167"/>
    <w:rsid w:val="00C10DC1"/>
    <w:rsid w:val="00C11613"/>
    <w:rsid w:val="00C20CDB"/>
    <w:rsid w:val="00C23A03"/>
    <w:rsid w:val="00C44238"/>
    <w:rsid w:val="00C47AB1"/>
    <w:rsid w:val="00C50714"/>
    <w:rsid w:val="00C60D7D"/>
    <w:rsid w:val="00C80ACC"/>
    <w:rsid w:val="00C81622"/>
    <w:rsid w:val="00C85D88"/>
    <w:rsid w:val="00C910E7"/>
    <w:rsid w:val="00C970D6"/>
    <w:rsid w:val="00CA09D1"/>
    <w:rsid w:val="00CA1943"/>
    <w:rsid w:val="00CA4ECF"/>
    <w:rsid w:val="00CB619E"/>
    <w:rsid w:val="00CD0DBF"/>
    <w:rsid w:val="00CD4263"/>
    <w:rsid w:val="00CD5337"/>
    <w:rsid w:val="00CE0E83"/>
    <w:rsid w:val="00CF029C"/>
    <w:rsid w:val="00CF13D2"/>
    <w:rsid w:val="00CF3D67"/>
    <w:rsid w:val="00CF5A04"/>
    <w:rsid w:val="00D14C97"/>
    <w:rsid w:val="00D14F8E"/>
    <w:rsid w:val="00D176AC"/>
    <w:rsid w:val="00D41F77"/>
    <w:rsid w:val="00D422D3"/>
    <w:rsid w:val="00D4295C"/>
    <w:rsid w:val="00D43409"/>
    <w:rsid w:val="00D4548E"/>
    <w:rsid w:val="00D50630"/>
    <w:rsid w:val="00D517C5"/>
    <w:rsid w:val="00D53627"/>
    <w:rsid w:val="00D5759F"/>
    <w:rsid w:val="00D65086"/>
    <w:rsid w:val="00D70ACA"/>
    <w:rsid w:val="00D86E47"/>
    <w:rsid w:val="00D92163"/>
    <w:rsid w:val="00D96A5D"/>
    <w:rsid w:val="00DB460F"/>
    <w:rsid w:val="00DB4A0D"/>
    <w:rsid w:val="00DC600A"/>
    <w:rsid w:val="00DD2C80"/>
    <w:rsid w:val="00DD5983"/>
    <w:rsid w:val="00DE33AD"/>
    <w:rsid w:val="00DE5783"/>
    <w:rsid w:val="00DF6606"/>
    <w:rsid w:val="00DF6FB1"/>
    <w:rsid w:val="00E00D27"/>
    <w:rsid w:val="00E029D8"/>
    <w:rsid w:val="00E02D00"/>
    <w:rsid w:val="00E0396F"/>
    <w:rsid w:val="00E0579D"/>
    <w:rsid w:val="00E12EA4"/>
    <w:rsid w:val="00E16142"/>
    <w:rsid w:val="00E17474"/>
    <w:rsid w:val="00E17B94"/>
    <w:rsid w:val="00E21C54"/>
    <w:rsid w:val="00E30B37"/>
    <w:rsid w:val="00E41450"/>
    <w:rsid w:val="00E45DF6"/>
    <w:rsid w:val="00E462C4"/>
    <w:rsid w:val="00E517B6"/>
    <w:rsid w:val="00E51F13"/>
    <w:rsid w:val="00E715D4"/>
    <w:rsid w:val="00E85B9D"/>
    <w:rsid w:val="00E93352"/>
    <w:rsid w:val="00EA1433"/>
    <w:rsid w:val="00EA4841"/>
    <w:rsid w:val="00EA5C07"/>
    <w:rsid w:val="00EB0985"/>
    <w:rsid w:val="00EC2D05"/>
    <w:rsid w:val="00ED0F29"/>
    <w:rsid w:val="00ED37F1"/>
    <w:rsid w:val="00ED7056"/>
    <w:rsid w:val="00EE7189"/>
    <w:rsid w:val="00EF1C94"/>
    <w:rsid w:val="00F01766"/>
    <w:rsid w:val="00F02BA5"/>
    <w:rsid w:val="00F048C2"/>
    <w:rsid w:val="00F06266"/>
    <w:rsid w:val="00F1196C"/>
    <w:rsid w:val="00F27AE0"/>
    <w:rsid w:val="00F46C31"/>
    <w:rsid w:val="00F53F2E"/>
    <w:rsid w:val="00F62C90"/>
    <w:rsid w:val="00F65124"/>
    <w:rsid w:val="00F658BD"/>
    <w:rsid w:val="00F70A40"/>
    <w:rsid w:val="00F751E2"/>
    <w:rsid w:val="00F75EBD"/>
    <w:rsid w:val="00F93134"/>
    <w:rsid w:val="00F95236"/>
    <w:rsid w:val="00FA2923"/>
    <w:rsid w:val="00FA4961"/>
    <w:rsid w:val="00FA57AF"/>
    <w:rsid w:val="00FB0325"/>
    <w:rsid w:val="00FB0CA8"/>
    <w:rsid w:val="00FB250B"/>
    <w:rsid w:val="00FB3038"/>
    <w:rsid w:val="00FC002C"/>
    <w:rsid w:val="00FC67F9"/>
    <w:rsid w:val="00FF4A66"/>
    <w:rsid w:val="00FF7A7E"/>
    <w:rsid w:val="06641E5A"/>
    <w:rsid w:val="08771B0C"/>
    <w:rsid w:val="147B6BBF"/>
    <w:rsid w:val="1503493E"/>
    <w:rsid w:val="19D63A4C"/>
    <w:rsid w:val="1D2D675D"/>
    <w:rsid w:val="1FED3BF1"/>
    <w:rsid w:val="23B96A65"/>
    <w:rsid w:val="28B35A5E"/>
    <w:rsid w:val="2C7A2DC6"/>
    <w:rsid w:val="3227162E"/>
    <w:rsid w:val="358E49A8"/>
    <w:rsid w:val="3CBB2BF1"/>
    <w:rsid w:val="3E472F86"/>
    <w:rsid w:val="462D4AFB"/>
    <w:rsid w:val="4D957531"/>
    <w:rsid w:val="4DDC64B3"/>
    <w:rsid w:val="536C16F0"/>
    <w:rsid w:val="5E0A1C44"/>
    <w:rsid w:val="5F901421"/>
    <w:rsid w:val="6E701C25"/>
    <w:rsid w:val="6E7F1E8B"/>
    <w:rsid w:val="6F8862CC"/>
    <w:rsid w:val="71C75426"/>
    <w:rsid w:val="72EF06AB"/>
    <w:rsid w:val="794D531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4FB3"/>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0C4FB3"/>
    <w:pPr>
      <w:ind w:leftChars="2500" w:left="100"/>
    </w:pPr>
  </w:style>
  <w:style w:type="paragraph" w:styleId="a4">
    <w:name w:val="Balloon Text"/>
    <w:basedOn w:val="a"/>
    <w:link w:val="Char0"/>
    <w:uiPriority w:val="99"/>
    <w:semiHidden/>
    <w:unhideWhenUsed/>
    <w:qFormat/>
    <w:rsid w:val="000C4FB3"/>
    <w:rPr>
      <w:sz w:val="18"/>
      <w:szCs w:val="18"/>
    </w:rPr>
  </w:style>
  <w:style w:type="paragraph" w:styleId="a5">
    <w:name w:val="footer"/>
    <w:basedOn w:val="a"/>
    <w:link w:val="Char1"/>
    <w:uiPriority w:val="99"/>
    <w:unhideWhenUsed/>
    <w:qFormat/>
    <w:rsid w:val="000C4FB3"/>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0C4FB3"/>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rsid w:val="000C4FB3"/>
    <w:pPr>
      <w:widowControl/>
      <w:spacing w:before="100" w:beforeAutospacing="1" w:after="100" w:afterAutospacing="1"/>
      <w:jc w:val="left"/>
    </w:pPr>
    <w:rPr>
      <w:rFonts w:ascii="宋体" w:hAnsi="宋体" w:cs="宋体"/>
      <w:kern w:val="0"/>
      <w:sz w:val="24"/>
      <w:szCs w:val="24"/>
    </w:rPr>
  </w:style>
  <w:style w:type="table" w:styleId="a8">
    <w:name w:val="Table Grid"/>
    <w:basedOn w:val="a1"/>
    <w:uiPriority w:val="59"/>
    <w:unhideWhenUsed/>
    <w:qFormat/>
    <w:rsid w:val="000C4FB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uiPriority w:val="99"/>
    <w:unhideWhenUsed/>
    <w:qFormat/>
    <w:rsid w:val="000C4FB3"/>
    <w:rPr>
      <w:color w:val="0000FF" w:themeColor="hyperlink"/>
      <w:u w:val="single"/>
    </w:rPr>
  </w:style>
  <w:style w:type="character" w:customStyle="1" w:styleId="Char2">
    <w:name w:val="页眉 Char"/>
    <w:basedOn w:val="a0"/>
    <w:link w:val="a6"/>
    <w:uiPriority w:val="99"/>
    <w:qFormat/>
    <w:rsid w:val="000C4FB3"/>
    <w:rPr>
      <w:rFonts w:ascii="Calibri" w:eastAsia="宋体" w:hAnsi="Calibri" w:cs="Times New Roman"/>
      <w:sz w:val="18"/>
      <w:szCs w:val="18"/>
    </w:rPr>
  </w:style>
  <w:style w:type="character" w:customStyle="1" w:styleId="Char1">
    <w:name w:val="页脚 Char"/>
    <w:basedOn w:val="a0"/>
    <w:link w:val="a5"/>
    <w:uiPriority w:val="99"/>
    <w:qFormat/>
    <w:rsid w:val="000C4FB3"/>
    <w:rPr>
      <w:rFonts w:ascii="Calibri" w:eastAsia="宋体" w:hAnsi="Calibri" w:cs="Times New Roman"/>
      <w:sz w:val="18"/>
      <w:szCs w:val="18"/>
    </w:rPr>
  </w:style>
  <w:style w:type="paragraph" w:styleId="aa">
    <w:name w:val="List Paragraph"/>
    <w:basedOn w:val="a"/>
    <w:uiPriority w:val="34"/>
    <w:qFormat/>
    <w:rsid w:val="000C4FB3"/>
    <w:pPr>
      <w:ind w:firstLineChars="200" w:firstLine="420"/>
    </w:pPr>
  </w:style>
  <w:style w:type="character" w:customStyle="1" w:styleId="Char0">
    <w:name w:val="批注框文本 Char"/>
    <w:basedOn w:val="a0"/>
    <w:link w:val="a4"/>
    <w:uiPriority w:val="99"/>
    <w:semiHidden/>
    <w:qFormat/>
    <w:rsid w:val="000C4FB3"/>
    <w:rPr>
      <w:rFonts w:ascii="Calibri" w:eastAsia="宋体" w:hAnsi="Calibri" w:cs="Times New Roman"/>
      <w:sz w:val="18"/>
      <w:szCs w:val="18"/>
    </w:rPr>
  </w:style>
  <w:style w:type="character" w:customStyle="1" w:styleId="Char">
    <w:name w:val="日期 Char"/>
    <w:basedOn w:val="a0"/>
    <w:link w:val="a3"/>
    <w:uiPriority w:val="99"/>
    <w:semiHidden/>
    <w:qFormat/>
    <w:rsid w:val="000C4FB3"/>
    <w:rPr>
      <w:rFonts w:ascii="Calibri" w:eastAsia="宋体" w:hAnsi="Calibri" w:cs="Times New Roman"/>
    </w:rPr>
  </w:style>
  <w:style w:type="paragraph" w:customStyle="1" w:styleId="Default">
    <w:name w:val="Default"/>
    <w:qFormat/>
    <w:rsid w:val="000C4FB3"/>
    <w:pPr>
      <w:widowControl w:val="0"/>
      <w:autoSpaceDE w:val="0"/>
      <w:autoSpaceDN w:val="0"/>
      <w:adjustRightInd w:val="0"/>
    </w:pPr>
    <w:rPr>
      <w:rFonts w:ascii="等线" w:eastAsia="等线" w:hAnsi="Calibri" w:cs="等线"/>
      <w:color w:val="00000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1D4EBCF8-56AF-4995-8BDB-AEB918B17D6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596</Words>
  <Characters>3400</Characters>
  <Application>Microsoft Office Word</Application>
  <DocSecurity>0</DocSecurity>
  <Lines>28</Lines>
  <Paragraphs>7</Paragraphs>
  <ScaleCrop>false</ScaleCrop>
  <Company>Microsoft</Company>
  <LinksUpToDate>false</LinksUpToDate>
  <CharactersWithSpaces>3989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dc:creator>
  <cp:lastModifiedBy>NTKO</cp:lastModifiedBy>
  <cp:revision>21</cp:revision>
  <cp:lastPrinted>2020-09-18T06:21:00Z</cp:lastPrinted>
  <dcterms:created xsi:type="dcterms:W3CDTF">2020-04-21T08:21:00Z</dcterms:created>
  <dcterms:modified xsi:type="dcterms:W3CDTF">2020-11-10T06:26:00Z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